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1F60" w14:textId="48FE7E7B" w:rsidR="00652073" w:rsidRDefault="0BFCBFEE" w:rsidP="2E8FFE0A">
      <w:pPr>
        <w:rPr>
          <w:rFonts w:ascii="Calibri" w:eastAsia="Calibri" w:hAnsi="Calibri" w:cs="Calibri"/>
          <w:sz w:val="24"/>
          <w:szCs w:val="24"/>
        </w:rPr>
      </w:pPr>
      <w:r w:rsidRPr="2E8FFE0A">
        <w:rPr>
          <w:rFonts w:ascii="Calibri" w:eastAsia="Calibri" w:hAnsi="Calibri" w:cs="Calibri"/>
          <w:b/>
          <w:bCs/>
          <w:sz w:val="24"/>
          <w:szCs w:val="24"/>
          <w:highlight w:val="yellow"/>
        </w:rPr>
        <w:t>What is Evening with Industry?</w:t>
      </w:r>
    </w:p>
    <w:p w14:paraId="46F6212A" w14:textId="4BD1FEBA" w:rsidR="00652073" w:rsidRDefault="0BFCBFEE" w:rsidP="2E8FFE0A">
      <w:pPr>
        <w:rPr>
          <w:rFonts w:ascii="Calibri" w:eastAsia="Calibri" w:hAnsi="Calibri" w:cs="Calibri"/>
          <w:sz w:val="24"/>
          <w:szCs w:val="24"/>
        </w:rPr>
      </w:pPr>
      <w:r w:rsidRPr="2E8FFE0A">
        <w:rPr>
          <w:rFonts w:ascii="Calibri" w:eastAsia="Calibri" w:hAnsi="Calibri" w:cs="Calibri"/>
          <w:sz w:val="24"/>
          <w:szCs w:val="24"/>
        </w:rPr>
        <w:t>Evening with Industry is the signature event of the Biomedical Engineering Society, held in collaboration with the Engineering in Medicine and Biology Society and the Biomedical Engineering Honor Society – Alpha Eta Mu Beta. It is a professional networking event with Biomedical Engineering companies made for students. It will be held virtually via Zoom on Thursday, November 17</w:t>
      </w:r>
      <w:r w:rsidRPr="2E8FFE0A">
        <w:rPr>
          <w:rFonts w:ascii="Calibri" w:eastAsia="Calibri" w:hAnsi="Calibri" w:cs="Calibri"/>
          <w:sz w:val="24"/>
          <w:szCs w:val="24"/>
          <w:vertAlign w:val="superscript"/>
        </w:rPr>
        <w:t>th</w:t>
      </w:r>
      <w:r w:rsidRPr="2E8FFE0A">
        <w:rPr>
          <w:rFonts w:ascii="Calibri" w:eastAsia="Calibri" w:hAnsi="Calibri" w:cs="Calibri"/>
          <w:sz w:val="24"/>
          <w:szCs w:val="24"/>
        </w:rPr>
        <w:t xml:space="preserve"> from 6-9 PM ET. (Meeting ID: 305 509 1082)</w:t>
      </w:r>
      <w:r w:rsidR="4E0FB7D1" w:rsidRPr="2E8FFE0A">
        <w:rPr>
          <w:rFonts w:ascii="Calibri" w:eastAsia="Calibri" w:hAnsi="Calibri" w:cs="Calibri"/>
          <w:sz w:val="24"/>
          <w:szCs w:val="24"/>
        </w:rPr>
        <w:t>.</w:t>
      </w:r>
    </w:p>
    <w:p w14:paraId="1343D779" w14:textId="4E947C72" w:rsidR="00652073" w:rsidRDefault="0BFCBFEE" w:rsidP="2E8FFE0A">
      <w:pPr>
        <w:rPr>
          <w:rFonts w:ascii="Calibri" w:eastAsia="Calibri" w:hAnsi="Calibri" w:cs="Calibri"/>
          <w:sz w:val="24"/>
          <w:szCs w:val="24"/>
        </w:rPr>
      </w:pPr>
      <w:r w:rsidRPr="2E8FFE0A">
        <w:rPr>
          <w:rFonts w:ascii="Calibri" w:eastAsia="Calibri" w:hAnsi="Calibri" w:cs="Calibri"/>
          <w:b/>
          <w:bCs/>
          <w:sz w:val="24"/>
          <w:szCs w:val="24"/>
          <w:highlight w:val="yellow"/>
        </w:rPr>
        <w:t>Itinerary of the event</w:t>
      </w:r>
    </w:p>
    <w:p w14:paraId="39B6D833" w14:textId="259E6F7A" w:rsidR="00652073" w:rsidRDefault="0BFCBFEE" w:rsidP="2E8FFE0A">
      <w:pPr>
        <w:rPr>
          <w:rFonts w:ascii="Calibri" w:eastAsia="Calibri" w:hAnsi="Calibri" w:cs="Calibri"/>
          <w:color w:val="000000" w:themeColor="text1"/>
          <w:sz w:val="24"/>
          <w:szCs w:val="24"/>
        </w:rPr>
      </w:pPr>
      <w:r w:rsidRPr="2E8FFE0A">
        <w:rPr>
          <w:rFonts w:ascii="Calibri" w:eastAsia="Calibri" w:hAnsi="Calibri" w:cs="Calibri"/>
          <w:b/>
          <w:bCs/>
          <w:color w:val="000000" w:themeColor="text1"/>
          <w:sz w:val="24"/>
          <w:szCs w:val="24"/>
        </w:rPr>
        <w:t xml:space="preserve">6:00-7:30 PM ET </w:t>
      </w:r>
      <w:r w:rsidRPr="2E8FFE0A">
        <w:rPr>
          <w:rFonts w:ascii="Calibri" w:eastAsia="Calibri" w:hAnsi="Calibri" w:cs="Calibri"/>
          <w:color w:val="000000" w:themeColor="text1"/>
          <w:sz w:val="24"/>
          <w:szCs w:val="24"/>
        </w:rPr>
        <w:t>Industry and Faculty Presentations</w:t>
      </w:r>
      <w:r w:rsidR="1821871A" w:rsidRPr="2E8FFE0A">
        <w:rPr>
          <w:rFonts w:ascii="Calibri" w:eastAsia="Calibri" w:hAnsi="Calibri" w:cs="Calibri"/>
          <w:color w:val="000000" w:themeColor="text1"/>
          <w:sz w:val="24"/>
          <w:szCs w:val="24"/>
        </w:rPr>
        <w:t xml:space="preserve"> (All talks will take place in the main Zoom room.)</w:t>
      </w:r>
    </w:p>
    <w:p w14:paraId="05A769DB" w14:textId="55E03FC0"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Michael Brown, M.D., Ph.D. -</w:t>
      </w:r>
      <w:r w:rsidR="6EBD4538" w:rsidRPr="2E8FFE0A">
        <w:rPr>
          <w:rFonts w:ascii="Calibri" w:eastAsia="Calibri" w:hAnsi="Calibri" w:cs="Calibri"/>
          <w:color w:val="000000" w:themeColor="text1"/>
          <w:sz w:val="24"/>
          <w:szCs w:val="24"/>
        </w:rPr>
        <w:t xml:space="preserve"> </w:t>
      </w:r>
      <w:r w:rsidR="6EBD4538" w:rsidRPr="2E8FFE0A">
        <w:rPr>
          <w:rFonts w:ascii="Calibri" w:eastAsia="Calibri" w:hAnsi="Calibri" w:cs="Calibri"/>
          <w:i/>
          <w:iCs/>
          <w:color w:val="000000" w:themeColor="text1"/>
          <w:sz w:val="24"/>
          <w:szCs w:val="24"/>
        </w:rPr>
        <w:t>A</w:t>
      </w:r>
      <w:r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Tale of Two Devices: How Biomedical Engineering Has Kept Me Alive for the Last 27 Years</w:t>
      </w:r>
    </w:p>
    <w:p w14:paraId="5AC54BEA" w14:textId="77EE8C5B"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 xml:space="preserve">Zahra </w:t>
      </w:r>
      <w:proofErr w:type="spellStart"/>
      <w:r w:rsidRPr="2E8FFE0A">
        <w:rPr>
          <w:rFonts w:ascii="Calibri" w:eastAsia="Calibri" w:hAnsi="Calibri" w:cs="Calibri"/>
          <w:color w:val="000000" w:themeColor="text1"/>
          <w:sz w:val="24"/>
          <w:szCs w:val="24"/>
        </w:rPr>
        <w:t>Nafar</w:t>
      </w:r>
      <w:proofErr w:type="spellEnd"/>
      <w:r w:rsidRPr="2E8FFE0A">
        <w:rPr>
          <w:rFonts w:ascii="Calibri" w:eastAsia="Calibri" w:hAnsi="Calibri" w:cs="Calibri"/>
          <w:color w:val="000000" w:themeColor="text1"/>
          <w:sz w:val="24"/>
          <w:szCs w:val="24"/>
        </w:rPr>
        <w:t>, Ph.D. -</w:t>
      </w:r>
      <w:r w:rsidR="559EA622"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How to Leverage your Inner Generalist</w:t>
      </w:r>
    </w:p>
    <w:p w14:paraId="29919E77" w14:textId="5999F3A1"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Mark Francis, M.D. -</w:t>
      </w:r>
      <w:r w:rsidR="2A5D0129"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Wearable Technology for Seniors</w:t>
      </w:r>
    </w:p>
    <w:p w14:paraId="5BB8E9EF" w14:textId="32363162"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Joshua Hutcheson, Ph.D. -</w:t>
      </w:r>
      <w:r w:rsidR="6856AED4"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Basic to Translational Research: Bridging the Innovation Gap</w:t>
      </w:r>
    </w:p>
    <w:p w14:paraId="6FF71AA1" w14:textId="5B1D54FE"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 xml:space="preserve">Slobodan </w:t>
      </w:r>
      <w:proofErr w:type="spellStart"/>
      <w:r w:rsidRPr="2E8FFE0A">
        <w:rPr>
          <w:rFonts w:ascii="Calibri" w:eastAsia="Calibri" w:hAnsi="Calibri" w:cs="Calibri"/>
          <w:color w:val="000000" w:themeColor="text1"/>
          <w:sz w:val="24"/>
          <w:szCs w:val="24"/>
        </w:rPr>
        <w:t>Stefanov</w:t>
      </w:r>
      <w:proofErr w:type="spellEnd"/>
      <w:r w:rsidRPr="2E8FFE0A">
        <w:rPr>
          <w:rFonts w:ascii="Calibri" w:eastAsia="Calibri" w:hAnsi="Calibri" w:cs="Calibri"/>
          <w:color w:val="000000" w:themeColor="text1"/>
          <w:sz w:val="24"/>
          <w:szCs w:val="24"/>
        </w:rPr>
        <w:t xml:space="preserve"> -</w:t>
      </w:r>
      <w:r w:rsidR="2AA2C92C"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My Journey in Biomedical Drug Delivery Device Innovations and Productization</w:t>
      </w:r>
    </w:p>
    <w:p w14:paraId="57CE9AAA" w14:textId="331A594E" w:rsidR="00652073" w:rsidRDefault="0BFCBFEE" w:rsidP="2E8FFE0A">
      <w:pPr>
        <w:pStyle w:val="ListParagraph"/>
        <w:numPr>
          <w:ilvl w:val="1"/>
          <w:numId w:val="2"/>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 xml:space="preserve">Jorge </w:t>
      </w:r>
      <w:proofErr w:type="spellStart"/>
      <w:r w:rsidRPr="2E8FFE0A">
        <w:rPr>
          <w:rFonts w:ascii="Calibri" w:eastAsia="Calibri" w:hAnsi="Calibri" w:cs="Calibri"/>
          <w:color w:val="000000" w:themeColor="text1"/>
          <w:sz w:val="24"/>
          <w:szCs w:val="24"/>
        </w:rPr>
        <w:t>Riera</w:t>
      </w:r>
      <w:proofErr w:type="spellEnd"/>
      <w:r w:rsidRPr="2E8FFE0A">
        <w:rPr>
          <w:rFonts w:ascii="Calibri" w:eastAsia="Calibri" w:hAnsi="Calibri" w:cs="Calibri"/>
          <w:color w:val="000000" w:themeColor="text1"/>
          <w:sz w:val="24"/>
          <w:szCs w:val="24"/>
        </w:rPr>
        <w:t>, Ph.D. -</w:t>
      </w:r>
      <w:r w:rsidR="03B09843" w:rsidRPr="2E8FFE0A">
        <w:rPr>
          <w:rFonts w:ascii="Calibri" w:eastAsia="Calibri" w:hAnsi="Calibri" w:cs="Calibri"/>
          <w:color w:val="000000" w:themeColor="text1"/>
          <w:sz w:val="24"/>
          <w:szCs w:val="24"/>
        </w:rPr>
        <w:t xml:space="preserve"> </w:t>
      </w:r>
      <w:r w:rsidRPr="2E8FFE0A">
        <w:rPr>
          <w:rFonts w:ascii="Calibri" w:eastAsia="Calibri" w:hAnsi="Calibri" w:cs="Calibri"/>
          <w:i/>
          <w:iCs/>
          <w:color w:val="000000" w:themeColor="text1"/>
          <w:sz w:val="24"/>
          <w:szCs w:val="24"/>
        </w:rPr>
        <w:t>Department Highlights</w:t>
      </w:r>
    </w:p>
    <w:p w14:paraId="059EF9C1" w14:textId="07EC7611" w:rsidR="00652073" w:rsidRDefault="0BFCBFEE" w:rsidP="2E8FFE0A">
      <w:pPr>
        <w:rPr>
          <w:rFonts w:ascii="Calibri" w:eastAsia="Calibri" w:hAnsi="Calibri" w:cs="Calibri"/>
          <w:color w:val="000000" w:themeColor="text1"/>
          <w:sz w:val="24"/>
          <w:szCs w:val="24"/>
        </w:rPr>
      </w:pPr>
      <w:r w:rsidRPr="2E8FFE0A">
        <w:rPr>
          <w:rFonts w:ascii="Calibri" w:eastAsia="Calibri" w:hAnsi="Calibri" w:cs="Calibri"/>
          <w:b/>
          <w:bCs/>
          <w:color w:val="000000" w:themeColor="text1"/>
          <w:sz w:val="24"/>
          <w:szCs w:val="24"/>
        </w:rPr>
        <w:t xml:space="preserve">7:30-9:00 PM ET </w:t>
      </w:r>
      <w:r w:rsidRPr="2E8FFE0A">
        <w:rPr>
          <w:rFonts w:ascii="Calibri" w:eastAsia="Calibri" w:hAnsi="Calibri" w:cs="Calibri"/>
          <w:color w:val="000000" w:themeColor="text1"/>
          <w:sz w:val="24"/>
          <w:szCs w:val="24"/>
        </w:rPr>
        <w:t>Student-Industry Networking</w:t>
      </w:r>
    </w:p>
    <w:p w14:paraId="7C621ED7" w14:textId="6D2A3850" w:rsidR="00652073" w:rsidRDefault="0BFCBFEE" w:rsidP="2E8FFE0A">
      <w:pPr>
        <w:pStyle w:val="ListParagraph"/>
        <w:numPr>
          <w:ilvl w:val="0"/>
          <w:numId w:val="1"/>
        </w:numPr>
        <w:rPr>
          <w:rFonts w:ascii="Calibri" w:eastAsia="Calibri" w:hAnsi="Calibri" w:cs="Calibri"/>
          <w:color w:val="000000" w:themeColor="text1"/>
          <w:sz w:val="24"/>
          <w:szCs w:val="24"/>
        </w:rPr>
      </w:pPr>
      <w:r w:rsidRPr="2E8FFE0A">
        <w:rPr>
          <w:rFonts w:ascii="Calibri" w:eastAsia="Calibri" w:hAnsi="Calibri" w:cs="Calibri"/>
          <w:color w:val="000000" w:themeColor="text1"/>
          <w:sz w:val="24"/>
          <w:szCs w:val="24"/>
        </w:rPr>
        <w:t>For this portion of the event, breakout rooms will be opened for each company. The industry representatives should stay in their respective rooms. Students will then be allowed to go in and out of the rooms freely.</w:t>
      </w:r>
    </w:p>
    <w:p w14:paraId="2C078E63" w14:textId="54B6397A" w:rsidR="00652073" w:rsidRDefault="00652073" w:rsidP="2E8FFE0A"/>
    <w:sectPr w:rsidR="0065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99E9"/>
    <w:multiLevelType w:val="hybridMultilevel"/>
    <w:tmpl w:val="CD3E380C"/>
    <w:lvl w:ilvl="0" w:tplc="8508F6CC">
      <w:start w:val="1"/>
      <w:numFmt w:val="bullet"/>
      <w:lvlText w:val="o"/>
      <w:lvlJc w:val="left"/>
      <w:pPr>
        <w:ind w:left="1440" w:hanging="360"/>
      </w:pPr>
      <w:rPr>
        <w:rFonts w:ascii="Courier New" w:hAnsi="Courier New" w:hint="default"/>
      </w:rPr>
    </w:lvl>
    <w:lvl w:ilvl="1" w:tplc="89B2F6CC">
      <w:start w:val="1"/>
      <w:numFmt w:val="bullet"/>
      <w:lvlText w:val="o"/>
      <w:lvlJc w:val="left"/>
      <w:pPr>
        <w:ind w:left="1440" w:hanging="360"/>
      </w:pPr>
      <w:rPr>
        <w:rFonts w:ascii="Courier New" w:hAnsi="Courier New" w:hint="default"/>
      </w:rPr>
    </w:lvl>
    <w:lvl w:ilvl="2" w:tplc="AD4AA4FC">
      <w:start w:val="1"/>
      <w:numFmt w:val="bullet"/>
      <w:lvlText w:val=""/>
      <w:lvlJc w:val="left"/>
      <w:pPr>
        <w:ind w:left="2160" w:hanging="360"/>
      </w:pPr>
      <w:rPr>
        <w:rFonts w:ascii="Wingdings" w:hAnsi="Wingdings" w:hint="default"/>
      </w:rPr>
    </w:lvl>
    <w:lvl w:ilvl="3" w:tplc="E78A5A26">
      <w:start w:val="1"/>
      <w:numFmt w:val="bullet"/>
      <w:lvlText w:val=""/>
      <w:lvlJc w:val="left"/>
      <w:pPr>
        <w:ind w:left="2880" w:hanging="360"/>
      </w:pPr>
      <w:rPr>
        <w:rFonts w:ascii="Symbol" w:hAnsi="Symbol" w:hint="default"/>
      </w:rPr>
    </w:lvl>
    <w:lvl w:ilvl="4" w:tplc="D81AE36C">
      <w:start w:val="1"/>
      <w:numFmt w:val="bullet"/>
      <w:lvlText w:val="o"/>
      <w:lvlJc w:val="left"/>
      <w:pPr>
        <w:ind w:left="3600" w:hanging="360"/>
      </w:pPr>
      <w:rPr>
        <w:rFonts w:ascii="Courier New" w:hAnsi="Courier New" w:hint="default"/>
      </w:rPr>
    </w:lvl>
    <w:lvl w:ilvl="5" w:tplc="491044A6">
      <w:start w:val="1"/>
      <w:numFmt w:val="bullet"/>
      <w:lvlText w:val=""/>
      <w:lvlJc w:val="left"/>
      <w:pPr>
        <w:ind w:left="4320" w:hanging="360"/>
      </w:pPr>
      <w:rPr>
        <w:rFonts w:ascii="Wingdings" w:hAnsi="Wingdings" w:hint="default"/>
      </w:rPr>
    </w:lvl>
    <w:lvl w:ilvl="6" w:tplc="2148203C">
      <w:start w:val="1"/>
      <w:numFmt w:val="bullet"/>
      <w:lvlText w:val=""/>
      <w:lvlJc w:val="left"/>
      <w:pPr>
        <w:ind w:left="5040" w:hanging="360"/>
      </w:pPr>
      <w:rPr>
        <w:rFonts w:ascii="Symbol" w:hAnsi="Symbol" w:hint="default"/>
      </w:rPr>
    </w:lvl>
    <w:lvl w:ilvl="7" w:tplc="17A475D6">
      <w:start w:val="1"/>
      <w:numFmt w:val="bullet"/>
      <w:lvlText w:val="o"/>
      <w:lvlJc w:val="left"/>
      <w:pPr>
        <w:ind w:left="5760" w:hanging="360"/>
      </w:pPr>
      <w:rPr>
        <w:rFonts w:ascii="Courier New" w:hAnsi="Courier New" w:hint="default"/>
      </w:rPr>
    </w:lvl>
    <w:lvl w:ilvl="8" w:tplc="F38E1260">
      <w:start w:val="1"/>
      <w:numFmt w:val="bullet"/>
      <w:lvlText w:val=""/>
      <w:lvlJc w:val="left"/>
      <w:pPr>
        <w:ind w:left="6480" w:hanging="360"/>
      </w:pPr>
      <w:rPr>
        <w:rFonts w:ascii="Wingdings" w:hAnsi="Wingdings" w:hint="default"/>
      </w:rPr>
    </w:lvl>
  </w:abstractNum>
  <w:abstractNum w:abstractNumId="1" w15:restartNumberingAfterBreak="0">
    <w:nsid w:val="7453E9BF"/>
    <w:multiLevelType w:val="hybridMultilevel"/>
    <w:tmpl w:val="A8BA6D22"/>
    <w:lvl w:ilvl="0" w:tplc="138C2348">
      <w:start w:val="1"/>
      <w:numFmt w:val="bullet"/>
      <w:lvlText w:val=""/>
      <w:lvlJc w:val="left"/>
      <w:pPr>
        <w:ind w:left="720" w:hanging="360"/>
      </w:pPr>
      <w:rPr>
        <w:rFonts w:ascii="Symbol" w:hAnsi="Symbol" w:hint="default"/>
      </w:rPr>
    </w:lvl>
    <w:lvl w:ilvl="1" w:tplc="E490EB3C">
      <w:start w:val="1"/>
      <w:numFmt w:val="bullet"/>
      <w:lvlText w:val="o"/>
      <w:lvlJc w:val="left"/>
      <w:pPr>
        <w:ind w:left="1440" w:hanging="360"/>
      </w:pPr>
      <w:rPr>
        <w:rFonts w:ascii="Courier New" w:hAnsi="Courier New" w:hint="default"/>
      </w:rPr>
    </w:lvl>
    <w:lvl w:ilvl="2" w:tplc="F9864390">
      <w:start w:val="1"/>
      <w:numFmt w:val="bullet"/>
      <w:lvlText w:val=""/>
      <w:lvlJc w:val="left"/>
      <w:pPr>
        <w:ind w:left="2160" w:hanging="360"/>
      </w:pPr>
      <w:rPr>
        <w:rFonts w:ascii="Wingdings" w:hAnsi="Wingdings" w:hint="default"/>
      </w:rPr>
    </w:lvl>
    <w:lvl w:ilvl="3" w:tplc="6C243E36">
      <w:start w:val="1"/>
      <w:numFmt w:val="bullet"/>
      <w:lvlText w:val=""/>
      <w:lvlJc w:val="left"/>
      <w:pPr>
        <w:ind w:left="2880" w:hanging="360"/>
      </w:pPr>
      <w:rPr>
        <w:rFonts w:ascii="Symbol" w:hAnsi="Symbol" w:hint="default"/>
      </w:rPr>
    </w:lvl>
    <w:lvl w:ilvl="4" w:tplc="2BEEBF04">
      <w:start w:val="1"/>
      <w:numFmt w:val="bullet"/>
      <w:lvlText w:val="o"/>
      <w:lvlJc w:val="left"/>
      <w:pPr>
        <w:ind w:left="3600" w:hanging="360"/>
      </w:pPr>
      <w:rPr>
        <w:rFonts w:ascii="Courier New" w:hAnsi="Courier New" w:hint="default"/>
      </w:rPr>
    </w:lvl>
    <w:lvl w:ilvl="5" w:tplc="B6AC8C42">
      <w:start w:val="1"/>
      <w:numFmt w:val="bullet"/>
      <w:lvlText w:val=""/>
      <w:lvlJc w:val="left"/>
      <w:pPr>
        <w:ind w:left="4320" w:hanging="360"/>
      </w:pPr>
      <w:rPr>
        <w:rFonts w:ascii="Wingdings" w:hAnsi="Wingdings" w:hint="default"/>
      </w:rPr>
    </w:lvl>
    <w:lvl w:ilvl="6" w:tplc="55E45CD4">
      <w:start w:val="1"/>
      <w:numFmt w:val="bullet"/>
      <w:lvlText w:val=""/>
      <w:lvlJc w:val="left"/>
      <w:pPr>
        <w:ind w:left="5040" w:hanging="360"/>
      </w:pPr>
      <w:rPr>
        <w:rFonts w:ascii="Symbol" w:hAnsi="Symbol" w:hint="default"/>
      </w:rPr>
    </w:lvl>
    <w:lvl w:ilvl="7" w:tplc="9912B81C">
      <w:start w:val="1"/>
      <w:numFmt w:val="bullet"/>
      <w:lvlText w:val="o"/>
      <w:lvlJc w:val="left"/>
      <w:pPr>
        <w:ind w:left="5760" w:hanging="360"/>
      </w:pPr>
      <w:rPr>
        <w:rFonts w:ascii="Courier New" w:hAnsi="Courier New" w:hint="default"/>
      </w:rPr>
    </w:lvl>
    <w:lvl w:ilvl="8" w:tplc="A2BC701A">
      <w:start w:val="1"/>
      <w:numFmt w:val="bullet"/>
      <w:lvlText w:val=""/>
      <w:lvlJc w:val="left"/>
      <w:pPr>
        <w:ind w:left="6480" w:hanging="360"/>
      </w:pPr>
      <w:rPr>
        <w:rFonts w:ascii="Wingdings" w:hAnsi="Wingdings" w:hint="default"/>
      </w:rPr>
    </w:lvl>
  </w:abstractNum>
  <w:num w:numId="1" w16cid:durableId="1244073251">
    <w:abstractNumId w:val="0"/>
  </w:num>
  <w:num w:numId="2" w16cid:durableId="329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7470C"/>
    <w:rsid w:val="00652073"/>
    <w:rsid w:val="00EF119A"/>
    <w:rsid w:val="023E7BB3"/>
    <w:rsid w:val="03B09843"/>
    <w:rsid w:val="03DA4C14"/>
    <w:rsid w:val="0BFCBFEE"/>
    <w:rsid w:val="1737470C"/>
    <w:rsid w:val="1821871A"/>
    <w:rsid w:val="2A5D0129"/>
    <w:rsid w:val="2AA2C92C"/>
    <w:rsid w:val="2E8FFE0A"/>
    <w:rsid w:val="4E0FB7D1"/>
    <w:rsid w:val="559EA622"/>
    <w:rsid w:val="6856AED4"/>
    <w:rsid w:val="6EBD4538"/>
    <w:rsid w:val="7ED7E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470C"/>
  <w15:chartTrackingRefBased/>
  <w15:docId w15:val="{6457B526-B0E4-4446-A339-1E24AA9E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4E98CC81A4F46958C2EDF64754427" ma:contentTypeVersion="11" ma:contentTypeDescription="Create a new document." ma:contentTypeScope="" ma:versionID="c40b07d4291efbe2950f6fcb0ea1933c">
  <xsd:schema xmlns:xsd="http://www.w3.org/2001/XMLSchema" xmlns:xs="http://www.w3.org/2001/XMLSchema" xmlns:p="http://schemas.microsoft.com/office/2006/metadata/properties" xmlns:ns2="fa27348f-88d7-4daf-b52e-c220c2a7fe48" xmlns:ns3="2fdf54ae-7ab1-42b9-b84d-5c276cc072d1" targetNamespace="http://schemas.microsoft.com/office/2006/metadata/properties" ma:root="true" ma:fieldsID="f3e704a0cbe1ab1dd29a166c997ee0ac" ns2:_="" ns3:_="">
    <xsd:import namespace="fa27348f-88d7-4daf-b52e-c220c2a7fe48"/>
    <xsd:import namespace="2fdf54ae-7ab1-42b9-b84d-5c276cc072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7348f-88d7-4daf-b52e-c220c2a7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f54ae-7ab1-42b9-b84d-5c276cc072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c528ad-5325-4b76-bff6-42988046c65d}" ma:internalName="TaxCatchAll" ma:showField="CatchAllData" ma:web="2fdf54ae-7ab1-42b9-b84d-5c276cc072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f54ae-7ab1-42b9-b84d-5c276cc072d1" xsi:nil="true"/>
    <lcf76f155ced4ddcb4097134ff3c332f xmlns="fa27348f-88d7-4daf-b52e-c220c2a7fe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864640-1CDF-42E5-BD94-67994C708BA0}">
  <ds:schemaRefs>
    <ds:schemaRef ds:uri="http://schemas.microsoft.com/sharepoint/v3/contenttype/forms"/>
  </ds:schemaRefs>
</ds:datastoreItem>
</file>

<file path=customXml/itemProps2.xml><?xml version="1.0" encoding="utf-8"?>
<ds:datastoreItem xmlns:ds="http://schemas.openxmlformats.org/officeDocument/2006/customXml" ds:itemID="{1D0CA0F8-DC58-4E58-83E6-5B369D70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7348f-88d7-4daf-b52e-c220c2a7fe48"/>
    <ds:schemaRef ds:uri="2fdf54ae-7ab1-42b9-b84d-5c276cc0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C2F3B-1FA9-42F7-A64B-E50F5901461D}">
  <ds:schemaRefs>
    <ds:schemaRef ds:uri="http://schemas.microsoft.com/office/2006/metadata/properties"/>
    <ds:schemaRef ds:uri="http://schemas.microsoft.com/office/infopath/2007/PartnerControls"/>
    <ds:schemaRef ds:uri="2fdf54ae-7ab1-42b9-b84d-5c276cc072d1"/>
    <ds:schemaRef ds:uri="fa27348f-88d7-4daf-b52e-c220c2a7fe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dc:creator>
  <cp:keywords/>
  <dc:description/>
  <cp:lastModifiedBy>Michael Brown</cp:lastModifiedBy>
  <cp:revision>2</cp:revision>
  <dcterms:created xsi:type="dcterms:W3CDTF">2022-11-17T20:12:00Z</dcterms:created>
  <dcterms:modified xsi:type="dcterms:W3CDTF">2022-11-17T20:12:00Z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0x010100C104E98CC81A4F46958C2EDF64754427</vt:lpwstr>
  </property>
</Properties>
</file>