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09" w:rsidRPr="00CF0F09" w:rsidRDefault="00CF0F09" w:rsidP="00CF0F09">
      <w:pPr>
        <w:spacing w:after="0" w:line="240" w:lineRule="auto"/>
        <w:rPr>
          <w:rFonts w:ascii="Arial" w:eastAsia="Times New Roman" w:hAnsi="Arial" w:cs="Arial"/>
          <w:b/>
          <w:bCs/>
          <w:sz w:val="44"/>
          <w:szCs w:val="44"/>
        </w:rPr>
      </w:pPr>
      <w:r w:rsidRPr="00CF0F09">
        <w:rPr>
          <w:rFonts w:ascii="Arial" w:eastAsia="Times New Roman" w:hAnsi="Arial" w:cs="Arial"/>
          <w:b/>
          <w:bCs/>
          <w:sz w:val="44"/>
          <w:szCs w:val="44"/>
        </w:rPr>
        <w:t xml:space="preserve">Calculation of the </w:t>
      </w:r>
      <w:proofErr w:type="spellStart"/>
      <w:r w:rsidRPr="00CF0F09">
        <w:rPr>
          <w:rFonts w:ascii="Arial" w:eastAsia="Times New Roman" w:hAnsi="Arial" w:cs="Arial"/>
          <w:b/>
          <w:bCs/>
          <w:sz w:val="44"/>
          <w:szCs w:val="44"/>
        </w:rPr>
        <w:t>creatinine</w:t>
      </w:r>
      <w:proofErr w:type="spellEnd"/>
      <w:r w:rsidRPr="00CF0F09">
        <w:rPr>
          <w:rFonts w:ascii="Arial" w:eastAsia="Times New Roman" w:hAnsi="Arial" w:cs="Arial"/>
          <w:b/>
          <w:bCs/>
          <w:sz w:val="44"/>
          <w:szCs w:val="44"/>
        </w:rPr>
        <w:t xml:space="preserve"> clearance</w:t>
      </w:r>
    </w:p>
    <w:p w:rsidR="00CF0F09" w:rsidRPr="00CF0F09" w:rsidRDefault="00CF0F09" w:rsidP="00CF0F09">
      <w:pPr>
        <w:spacing w:after="0" w:line="240" w:lineRule="auto"/>
        <w:rPr>
          <w:rFonts w:ascii="Arial" w:eastAsia="Times New Roman" w:hAnsi="Arial" w:cs="Arial"/>
          <w:sz w:val="15"/>
          <w:szCs w:val="15"/>
        </w:rPr>
      </w:pPr>
      <w:hyperlink r:id="rId5" w:history="1">
        <w:r w:rsidRPr="00CF0F09">
          <w:rPr>
            <w:rFonts w:ascii="Arial" w:eastAsia="Times New Roman" w:hAnsi="Arial" w:cs="Arial"/>
            <w:color w:val="336633"/>
            <w:sz w:val="15"/>
            <w:szCs w:val="15"/>
          </w:rPr>
          <w:t>Authors</w:t>
        </w:r>
      </w:hyperlink>
      <w:r w:rsidRPr="00CF0F09">
        <w:rPr>
          <w:rFonts w:ascii="Arial" w:eastAsia="Times New Roman" w:hAnsi="Arial" w:cs="Arial"/>
          <w:sz w:val="15"/>
          <w:szCs w:val="15"/>
        </w:rPr>
        <w:br/>
      </w:r>
      <w:hyperlink r:id="rId6" w:history="1">
        <w:r w:rsidRPr="00CF0F09">
          <w:rPr>
            <w:rFonts w:ascii="Arial" w:eastAsia="Times New Roman" w:hAnsi="Arial" w:cs="Arial"/>
            <w:color w:val="336633"/>
            <w:sz w:val="15"/>
            <w:szCs w:val="15"/>
          </w:rPr>
          <w:t>Lesley A Inker, MD, MS</w:t>
        </w:r>
      </w:hyperlink>
      <w:r w:rsidRPr="00CF0F09">
        <w:rPr>
          <w:rFonts w:ascii="Arial" w:eastAsia="Times New Roman" w:hAnsi="Arial" w:cs="Arial"/>
          <w:sz w:val="15"/>
          <w:szCs w:val="15"/>
        </w:rPr>
        <w:br/>
      </w:r>
      <w:hyperlink r:id="rId7" w:history="1">
        <w:r w:rsidRPr="00CF0F09">
          <w:rPr>
            <w:rFonts w:ascii="Arial" w:eastAsia="Times New Roman" w:hAnsi="Arial" w:cs="Arial"/>
            <w:color w:val="336633"/>
            <w:sz w:val="15"/>
            <w:szCs w:val="15"/>
          </w:rPr>
          <w:t xml:space="preserve">Ronald D </w:t>
        </w:r>
        <w:proofErr w:type="spellStart"/>
        <w:r w:rsidRPr="00CF0F09">
          <w:rPr>
            <w:rFonts w:ascii="Arial" w:eastAsia="Times New Roman" w:hAnsi="Arial" w:cs="Arial"/>
            <w:color w:val="336633"/>
            <w:sz w:val="15"/>
            <w:szCs w:val="15"/>
          </w:rPr>
          <w:t>Perrone</w:t>
        </w:r>
        <w:proofErr w:type="spellEnd"/>
        <w:r w:rsidRPr="00CF0F09">
          <w:rPr>
            <w:rFonts w:ascii="Arial" w:eastAsia="Times New Roman" w:hAnsi="Arial" w:cs="Arial"/>
            <w:color w:val="336633"/>
            <w:sz w:val="15"/>
            <w:szCs w:val="15"/>
          </w:rPr>
          <w:t>, MD</w:t>
        </w:r>
      </w:hyperlink>
    </w:p>
    <w:p w:rsidR="00CF0F09" w:rsidRPr="00CF0F09" w:rsidRDefault="00CF0F09" w:rsidP="00CF0F09">
      <w:pPr>
        <w:spacing w:after="0" w:line="240" w:lineRule="auto"/>
        <w:rPr>
          <w:rFonts w:ascii="Arial" w:eastAsia="Times New Roman" w:hAnsi="Arial" w:cs="Arial"/>
          <w:sz w:val="15"/>
          <w:szCs w:val="15"/>
        </w:rPr>
      </w:pPr>
      <w:hyperlink r:id="rId8" w:history="1">
        <w:r w:rsidRPr="00CF0F09">
          <w:rPr>
            <w:rFonts w:ascii="Arial" w:eastAsia="Times New Roman" w:hAnsi="Arial" w:cs="Arial"/>
            <w:color w:val="336633"/>
            <w:sz w:val="15"/>
            <w:szCs w:val="15"/>
          </w:rPr>
          <w:t>Section Editor</w:t>
        </w:r>
      </w:hyperlink>
      <w:r w:rsidRPr="00CF0F09">
        <w:rPr>
          <w:rFonts w:ascii="Arial" w:eastAsia="Times New Roman" w:hAnsi="Arial" w:cs="Arial"/>
          <w:sz w:val="15"/>
          <w:szCs w:val="15"/>
        </w:rPr>
        <w:br/>
      </w:r>
      <w:hyperlink r:id="rId9" w:history="1">
        <w:r w:rsidRPr="00CF0F09">
          <w:rPr>
            <w:rFonts w:ascii="Arial" w:eastAsia="Times New Roman" w:hAnsi="Arial" w:cs="Arial"/>
            <w:color w:val="336633"/>
            <w:sz w:val="15"/>
            <w:szCs w:val="15"/>
          </w:rPr>
          <w:t>Richard H Sterns, MD</w:t>
        </w:r>
      </w:hyperlink>
    </w:p>
    <w:p w:rsidR="00CF0F09" w:rsidRPr="00CF0F09" w:rsidRDefault="00CF0F09" w:rsidP="00CF0F09">
      <w:pPr>
        <w:spacing w:after="0" w:line="240" w:lineRule="auto"/>
        <w:rPr>
          <w:rFonts w:ascii="Arial" w:eastAsia="Times New Roman" w:hAnsi="Arial" w:cs="Arial"/>
          <w:sz w:val="15"/>
          <w:szCs w:val="15"/>
        </w:rPr>
      </w:pPr>
      <w:hyperlink r:id="rId10" w:history="1">
        <w:r w:rsidRPr="00CF0F09">
          <w:rPr>
            <w:rFonts w:ascii="Arial" w:eastAsia="Times New Roman" w:hAnsi="Arial" w:cs="Arial"/>
            <w:color w:val="336633"/>
            <w:sz w:val="15"/>
            <w:szCs w:val="15"/>
          </w:rPr>
          <w:t>Deputy Editor</w:t>
        </w:r>
      </w:hyperlink>
      <w:r w:rsidRPr="00CF0F09">
        <w:rPr>
          <w:rFonts w:ascii="Arial" w:eastAsia="Times New Roman" w:hAnsi="Arial" w:cs="Arial"/>
          <w:sz w:val="15"/>
          <w:szCs w:val="15"/>
        </w:rPr>
        <w:br/>
      </w:r>
      <w:hyperlink r:id="rId11" w:history="1">
        <w:r w:rsidRPr="00CF0F09">
          <w:rPr>
            <w:rFonts w:ascii="Arial" w:eastAsia="Times New Roman" w:hAnsi="Arial" w:cs="Arial"/>
            <w:color w:val="336633"/>
            <w:sz w:val="15"/>
            <w:szCs w:val="15"/>
          </w:rPr>
          <w:t xml:space="preserve">John P Forman, MD, </w:t>
        </w:r>
        <w:proofErr w:type="spellStart"/>
        <w:r w:rsidRPr="00CF0F09">
          <w:rPr>
            <w:rFonts w:ascii="Arial" w:eastAsia="Times New Roman" w:hAnsi="Arial" w:cs="Arial"/>
            <w:color w:val="336633"/>
            <w:sz w:val="15"/>
            <w:szCs w:val="15"/>
          </w:rPr>
          <w:t>MSc</w:t>
        </w:r>
        <w:proofErr w:type="spellEnd"/>
      </w:hyperlink>
    </w:p>
    <w:p w:rsidR="00CF0F09" w:rsidRPr="00CF0F09" w:rsidRDefault="00CF0F09" w:rsidP="00CF0F09">
      <w:pPr>
        <w:spacing w:line="240" w:lineRule="auto"/>
        <w:rPr>
          <w:rFonts w:ascii="Arial" w:eastAsia="Times New Roman" w:hAnsi="Arial" w:cs="Arial"/>
          <w:b/>
          <w:bCs/>
          <w:sz w:val="15"/>
          <w:szCs w:val="15"/>
        </w:rPr>
      </w:pPr>
      <w:hyperlink r:id="rId12" w:tgtFrame="_blank" w:history="1">
        <w:r w:rsidRPr="00CF0F09">
          <w:rPr>
            <w:rFonts w:ascii="Arial" w:eastAsia="Times New Roman" w:hAnsi="Arial" w:cs="Arial"/>
            <w:b/>
            <w:bCs/>
            <w:color w:val="336633"/>
            <w:sz w:val="15"/>
            <w:szCs w:val="15"/>
          </w:rPr>
          <w:t>Disclosures</w:t>
        </w:r>
      </w:hyperlink>
    </w:p>
    <w:p w:rsidR="00CF0F09" w:rsidRPr="00CF0F09" w:rsidRDefault="00CF0F09" w:rsidP="00CF0F09">
      <w:pPr>
        <w:spacing w:after="0" w:line="240" w:lineRule="auto"/>
        <w:rPr>
          <w:rFonts w:ascii="Arial" w:eastAsia="Times New Roman" w:hAnsi="Arial" w:cs="Arial"/>
          <w:sz w:val="15"/>
          <w:szCs w:val="15"/>
        </w:rPr>
      </w:pPr>
      <w:r w:rsidRPr="00CF0F09">
        <w:rPr>
          <w:rFonts w:ascii="Arial" w:eastAsia="Times New Roman" w:hAnsi="Arial" w:cs="Arial"/>
          <w:sz w:val="15"/>
          <w:szCs w:val="15"/>
        </w:rPr>
        <w:t xml:space="preserve">All topics are updated as new evidence becomes available and our </w:t>
      </w:r>
      <w:hyperlink r:id="rId13" w:tgtFrame="_blank" w:history="1">
        <w:r w:rsidRPr="00CF0F09">
          <w:rPr>
            <w:rFonts w:ascii="Arial" w:eastAsia="Times New Roman" w:hAnsi="Arial" w:cs="Arial"/>
            <w:color w:val="336633"/>
            <w:sz w:val="15"/>
            <w:szCs w:val="15"/>
            <w:u w:val="single"/>
          </w:rPr>
          <w:t>peer review process</w:t>
        </w:r>
      </w:hyperlink>
      <w:r w:rsidRPr="00CF0F09">
        <w:rPr>
          <w:rFonts w:ascii="Arial" w:eastAsia="Times New Roman" w:hAnsi="Arial" w:cs="Arial"/>
          <w:sz w:val="15"/>
          <w:szCs w:val="15"/>
        </w:rPr>
        <w:t xml:space="preserve"> is complete.</w:t>
      </w:r>
    </w:p>
    <w:p w:rsidR="00CF0F09" w:rsidRPr="00CF0F09" w:rsidRDefault="00CF0F09" w:rsidP="00CF0F09">
      <w:pPr>
        <w:spacing w:after="120" w:line="240" w:lineRule="auto"/>
        <w:rPr>
          <w:rFonts w:ascii="Arial" w:eastAsia="Times New Roman" w:hAnsi="Arial" w:cs="Arial"/>
          <w:sz w:val="15"/>
          <w:szCs w:val="15"/>
        </w:rPr>
      </w:pPr>
      <w:r w:rsidRPr="00CF0F09">
        <w:rPr>
          <w:rFonts w:ascii="Arial" w:eastAsia="Times New Roman" w:hAnsi="Arial" w:cs="Arial"/>
          <w:b/>
          <w:bCs/>
          <w:sz w:val="15"/>
        </w:rPr>
        <w:t>Literature review current through:</w:t>
      </w:r>
      <w:r w:rsidRPr="00CF0F09">
        <w:rPr>
          <w:rFonts w:ascii="Arial" w:eastAsia="Times New Roman" w:hAnsi="Arial" w:cs="Arial"/>
          <w:sz w:val="15"/>
          <w:szCs w:val="15"/>
        </w:rPr>
        <w:t xml:space="preserve"> Feb 2014. </w:t>
      </w:r>
      <w:r w:rsidRPr="00CF0F09">
        <w:rPr>
          <w:rFonts w:ascii="Arial" w:eastAsia="Times New Roman" w:hAnsi="Arial" w:cs="Arial"/>
          <w:sz w:val="15"/>
        </w:rPr>
        <w:t>|</w:t>
      </w:r>
      <w:r w:rsidRPr="00CF0F09">
        <w:rPr>
          <w:rFonts w:ascii="Arial" w:eastAsia="Times New Roman" w:hAnsi="Arial" w:cs="Arial"/>
          <w:sz w:val="15"/>
          <w:szCs w:val="15"/>
        </w:rPr>
        <w:t xml:space="preserve"> </w:t>
      </w:r>
      <w:r w:rsidRPr="00CF0F09">
        <w:rPr>
          <w:rFonts w:ascii="Arial" w:eastAsia="Times New Roman" w:hAnsi="Arial" w:cs="Arial"/>
          <w:b/>
          <w:bCs/>
          <w:sz w:val="15"/>
        </w:rPr>
        <w:t>This topic last updated:</w:t>
      </w:r>
      <w:r w:rsidRPr="00CF0F09">
        <w:rPr>
          <w:rFonts w:ascii="Arial" w:eastAsia="Times New Roman" w:hAnsi="Arial" w:cs="Arial"/>
          <w:sz w:val="15"/>
          <w:szCs w:val="15"/>
        </w:rPr>
        <w:t xml:space="preserve"> Jul 10, 2013. </w:t>
      </w:r>
    </w:p>
    <w:p w:rsidR="00CF0F09" w:rsidRPr="00CF0F09" w:rsidRDefault="00CF0F09" w:rsidP="00CF0F09">
      <w:pPr>
        <w:spacing w:after="113" w:line="336" w:lineRule="auto"/>
        <w:rPr>
          <w:rFonts w:ascii="Times New Roman" w:eastAsia="Times New Roman" w:hAnsi="Times New Roman" w:cs="Times New Roman"/>
          <w:sz w:val="24"/>
          <w:szCs w:val="24"/>
        </w:rPr>
      </w:pPr>
      <w:r w:rsidRPr="00DF7AC1">
        <w:rPr>
          <w:rFonts w:ascii="Times New Roman" w:eastAsia="Times New Roman" w:hAnsi="Times New Roman" w:cs="Times New Roman"/>
          <w:b/>
          <w:bCs/>
          <w:sz w:val="24"/>
          <w:szCs w:val="24"/>
        </w:rPr>
        <w:t>OVERVIEW</w:t>
      </w:r>
      <w:r w:rsidRPr="00CF0F09">
        <w:rPr>
          <w:rFonts w:ascii="Times New Roman" w:eastAsia="Times New Roman" w:hAnsi="Times New Roman" w:cs="Times New Roman"/>
          <w:sz w:val="24"/>
          <w:szCs w:val="24"/>
        </w:rPr>
        <w:t xml:space="preserve"> —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is a widely used test to estimate the </w:t>
      </w:r>
      <w:proofErr w:type="spellStart"/>
      <w:r w:rsidRPr="00CF0F09">
        <w:rPr>
          <w:rFonts w:ascii="Times New Roman" w:eastAsia="Times New Roman" w:hAnsi="Times New Roman" w:cs="Times New Roman"/>
          <w:sz w:val="24"/>
          <w:szCs w:val="24"/>
        </w:rPr>
        <w:t>glomerular</w:t>
      </w:r>
      <w:proofErr w:type="spellEnd"/>
      <w:r w:rsidRPr="00CF0F09">
        <w:rPr>
          <w:rFonts w:ascii="Times New Roman" w:eastAsia="Times New Roman" w:hAnsi="Times New Roman" w:cs="Times New Roman"/>
          <w:sz w:val="24"/>
          <w:szCs w:val="24"/>
        </w:rPr>
        <w:t xml:space="preserve"> filtration rate (GFR) [</w:t>
      </w:r>
      <w:hyperlink r:id="rId14" w:history="1">
        <w:r w:rsidRPr="00CF0F09">
          <w:rPr>
            <w:rFonts w:ascii="Times New Roman" w:eastAsia="Times New Roman" w:hAnsi="Times New Roman" w:cs="Times New Roman"/>
            <w:color w:val="336633"/>
            <w:sz w:val="24"/>
            <w:szCs w:val="24"/>
            <w:u w:val="single"/>
          </w:rPr>
          <w:t>1</w:t>
        </w:r>
        <w:proofErr w:type="gramStart"/>
        <w:r w:rsidRPr="00CF0F09">
          <w:rPr>
            <w:rFonts w:ascii="Times New Roman" w:eastAsia="Times New Roman" w:hAnsi="Times New Roman" w:cs="Times New Roman"/>
            <w:color w:val="336633"/>
            <w:sz w:val="24"/>
            <w:szCs w:val="24"/>
            <w:u w:val="single"/>
          </w:rPr>
          <w:t>,2</w:t>
        </w:r>
        <w:proofErr w:type="gramEnd"/>
      </w:hyperlink>
      <w:r w:rsidRPr="00CF0F09">
        <w:rPr>
          <w:rFonts w:ascii="Times New Roman" w:eastAsia="Times New Roman" w:hAnsi="Times New Roman" w:cs="Times New Roman"/>
          <w:sz w:val="24"/>
          <w:szCs w:val="24"/>
        </w:rPr>
        <w:t xml:space="preserv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is derived from the metabolism of </w:t>
      </w:r>
      <w:proofErr w:type="spellStart"/>
      <w:r w:rsidRPr="00CF0F09">
        <w:rPr>
          <w:rFonts w:ascii="Times New Roman" w:eastAsia="Times New Roman" w:hAnsi="Times New Roman" w:cs="Times New Roman"/>
          <w:sz w:val="24"/>
          <w:szCs w:val="24"/>
        </w:rPr>
        <w:t>creatine</w:t>
      </w:r>
      <w:proofErr w:type="spellEnd"/>
      <w:r w:rsidRPr="00CF0F09">
        <w:rPr>
          <w:rFonts w:ascii="Times New Roman" w:eastAsia="Times New Roman" w:hAnsi="Times New Roman" w:cs="Times New Roman"/>
          <w:sz w:val="24"/>
          <w:szCs w:val="24"/>
        </w:rPr>
        <w:t xml:space="preserve"> in skeletal muscle and from dietary meat; it is released into the circulation at a relatively constant rate and has a stable plasma concentration. Like </w:t>
      </w:r>
      <w:proofErr w:type="spellStart"/>
      <w:r w:rsidRPr="00CF0F09">
        <w:rPr>
          <w:rFonts w:ascii="Times New Roman" w:eastAsia="Times New Roman" w:hAnsi="Times New Roman" w:cs="Times New Roman"/>
          <w:sz w:val="24"/>
          <w:szCs w:val="24"/>
        </w:rPr>
        <w:t>inulin</w:t>
      </w:r>
      <w:proofErr w:type="spellEnd"/>
      <w:r w:rsidRPr="00CF0F09">
        <w:rPr>
          <w:rFonts w:ascii="Times New Roman" w:eastAsia="Times New Roman" w:hAnsi="Times New Roman" w:cs="Times New Roman"/>
          <w:sz w:val="24"/>
          <w:szCs w:val="24"/>
        </w:rPr>
        <w:t xml:space="preserv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is freely filtered across the </w:t>
      </w:r>
      <w:proofErr w:type="spellStart"/>
      <w:r w:rsidRPr="00CF0F09">
        <w:rPr>
          <w:rFonts w:ascii="Times New Roman" w:eastAsia="Times New Roman" w:hAnsi="Times New Roman" w:cs="Times New Roman"/>
          <w:sz w:val="24"/>
          <w:szCs w:val="24"/>
        </w:rPr>
        <w:t>glomerulus</w:t>
      </w:r>
      <w:proofErr w:type="spellEnd"/>
      <w:r w:rsidRPr="00CF0F09">
        <w:rPr>
          <w:rFonts w:ascii="Times New Roman" w:eastAsia="Times New Roman" w:hAnsi="Times New Roman" w:cs="Times New Roman"/>
          <w:sz w:val="24"/>
          <w:szCs w:val="24"/>
        </w:rPr>
        <w:t xml:space="preserve"> and is neither reabsorbed nor metabolized by the kidney. However, tubular secretion by the organic </w:t>
      </w:r>
      <w:proofErr w:type="spellStart"/>
      <w:r w:rsidRPr="00CF0F09">
        <w:rPr>
          <w:rFonts w:ascii="Times New Roman" w:eastAsia="Times New Roman" w:hAnsi="Times New Roman" w:cs="Times New Roman"/>
          <w:sz w:val="24"/>
          <w:szCs w:val="24"/>
        </w:rPr>
        <w:t>cation</w:t>
      </w:r>
      <w:proofErr w:type="spellEnd"/>
      <w:r w:rsidRPr="00CF0F09">
        <w:rPr>
          <w:rFonts w:ascii="Times New Roman" w:eastAsia="Times New Roman" w:hAnsi="Times New Roman" w:cs="Times New Roman"/>
          <w:sz w:val="24"/>
          <w:szCs w:val="24"/>
        </w:rPr>
        <w:t xml:space="preserve"> </w:t>
      </w:r>
      <w:proofErr w:type="spellStart"/>
      <w:r w:rsidRPr="00CF0F09">
        <w:rPr>
          <w:rFonts w:ascii="Times New Roman" w:eastAsia="Times New Roman" w:hAnsi="Times New Roman" w:cs="Times New Roman"/>
          <w:sz w:val="24"/>
          <w:szCs w:val="24"/>
        </w:rPr>
        <w:t>secretory</w:t>
      </w:r>
      <w:proofErr w:type="spellEnd"/>
      <w:r w:rsidRPr="00CF0F09">
        <w:rPr>
          <w:rFonts w:ascii="Times New Roman" w:eastAsia="Times New Roman" w:hAnsi="Times New Roman" w:cs="Times New Roman"/>
          <w:sz w:val="24"/>
          <w:szCs w:val="24"/>
        </w:rPr>
        <w:t xml:space="preserve"> pathways in the proximal tubule accounts for approximately 10 to 20 percent of urinary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in patients with a normal GFR and a progressively higher percentage as the GFR falls [</w:t>
      </w:r>
      <w:hyperlink r:id="rId15" w:history="1">
        <w:r w:rsidRPr="00CF0F09">
          <w:rPr>
            <w:rFonts w:ascii="Times New Roman" w:eastAsia="Times New Roman" w:hAnsi="Times New Roman" w:cs="Times New Roman"/>
            <w:color w:val="336633"/>
            <w:sz w:val="24"/>
            <w:szCs w:val="24"/>
            <w:u w:val="single"/>
          </w:rPr>
          <w:t>3</w:t>
        </w:r>
      </w:hyperlink>
      <w:r w:rsidRPr="00CF0F09">
        <w:rPr>
          <w:rFonts w:ascii="Times New Roman" w:eastAsia="Times New Roman" w:hAnsi="Times New Roman" w:cs="Times New Roman"/>
          <w:sz w:val="24"/>
          <w:szCs w:val="24"/>
        </w:rPr>
        <w:t xml:space="preserve">]. The net effect is progressive overestimation of the GFR with more severe disease. </w:t>
      </w:r>
      <w:proofErr w:type="gramStart"/>
      <w:r w:rsidRPr="00CF0F09">
        <w:rPr>
          <w:rFonts w:ascii="Times New Roman" w:eastAsia="Times New Roman" w:hAnsi="Times New Roman" w:cs="Times New Roman"/>
          <w:sz w:val="24"/>
          <w:szCs w:val="24"/>
        </w:rPr>
        <w:t xml:space="preserve">(See </w:t>
      </w:r>
      <w:hyperlink r:id="rId16" w:anchor="H4" w:history="1">
        <w:r w:rsidRPr="00CF0F09">
          <w:rPr>
            <w:rFonts w:ascii="Times New Roman" w:eastAsia="Times New Roman" w:hAnsi="Times New Roman" w:cs="Times New Roman"/>
            <w:color w:val="336633"/>
            <w:sz w:val="24"/>
            <w:szCs w:val="24"/>
            <w:u w:val="single"/>
          </w:rPr>
          <w:t xml:space="preserve">'Increased </w:t>
        </w:r>
        <w:proofErr w:type="spellStart"/>
        <w:r w:rsidRPr="00CF0F09">
          <w:rPr>
            <w:rFonts w:ascii="Times New Roman" w:eastAsia="Times New Roman" w:hAnsi="Times New Roman" w:cs="Times New Roman"/>
            <w:color w:val="336633"/>
            <w:sz w:val="24"/>
            <w:szCs w:val="24"/>
            <w:u w:val="single"/>
          </w:rPr>
          <w:t>creatinine</w:t>
        </w:r>
        <w:proofErr w:type="spellEnd"/>
        <w:r w:rsidRPr="00CF0F09">
          <w:rPr>
            <w:rFonts w:ascii="Times New Roman" w:eastAsia="Times New Roman" w:hAnsi="Times New Roman" w:cs="Times New Roman"/>
            <w:color w:val="336633"/>
            <w:sz w:val="24"/>
            <w:szCs w:val="24"/>
            <w:u w:val="single"/>
          </w:rPr>
          <w:t xml:space="preserve"> secretion'</w:t>
        </w:r>
      </w:hyperlink>
      <w:r w:rsidRPr="00CF0F09">
        <w:rPr>
          <w:rFonts w:ascii="Times New Roman" w:eastAsia="Times New Roman" w:hAnsi="Times New Roman" w:cs="Times New Roman"/>
          <w:sz w:val="24"/>
          <w:szCs w:val="24"/>
        </w:rPr>
        <w:t xml:space="preserve"> below.)</w:t>
      </w:r>
      <w:proofErr w:type="gramEnd"/>
      <w:r w:rsidRPr="00CF0F09">
        <w:rPr>
          <w:rFonts w:ascii="Times New Roman" w:eastAsia="Times New Roman" w:hAnsi="Times New Roman" w:cs="Times New Roman"/>
          <w:sz w:val="24"/>
          <w:szCs w:val="24"/>
        </w:rPr>
        <w:t xml:space="preserve"> </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If the effect of secretion is ignored, then all of the filtered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(equal to the product of the GFR and the serum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concentration [</w:t>
      </w:r>
      <w:proofErr w:type="spellStart"/>
      <w:r w:rsidRPr="00CF0F09">
        <w:rPr>
          <w:rFonts w:ascii="Times New Roman" w:eastAsia="Times New Roman" w:hAnsi="Times New Roman" w:cs="Times New Roman"/>
          <w:sz w:val="24"/>
          <w:szCs w:val="24"/>
        </w:rPr>
        <w:t>SCr</w:t>
      </w:r>
      <w:proofErr w:type="spellEnd"/>
      <w:r w:rsidRPr="00CF0F09">
        <w:rPr>
          <w:rFonts w:ascii="Times New Roman" w:eastAsia="Times New Roman" w:hAnsi="Times New Roman" w:cs="Times New Roman"/>
          <w:sz w:val="24"/>
          <w:szCs w:val="24"/>
        </w:rPr>
        <w:t xml:space="preserve">]) will be excreted (equal to product of the urine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concentration [</w:t>
      </w:r>
      <w:proofErr w:type="spellStart"/>
      <w:r w:rsidRPr="00CF0F09">
        <w:rPr>
          <w:rFonts w:ascii="Times New Roman" w:eastAsia="Times New Roman" w:hAnsi="Times New Roman" w:cs="Times New Roman"/>
          <w:sz w:val="24"/>
          <w:szCs w:val="24"/>
        </w:rPr>
        <w:t>UCr</w:t>
      </w:r>
      <w:proofErr w:type="spellEnd"/>
      <w:r w:rsidRPr="00CF0F09">
        <w:rPr>
          <w:rFonts w:ascii="Times New Roman" w:eastAsia="Times New Roman" w:hAnsi="Times New Roman" w:cs="Times New Roman"/>
          <w:sz w:val="24"/>
          <w:szCs w:val="24"/>
        </w:rPr>
        <w:t>] and the urine flow rate or volume [V]). Thus:</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       GFR x </w:t>
      </w:r>
      <w:proofErr w:type="spellStart"/>
      <w:proofErr w:type="gramStart"/>
      <w:r w:rsidRPr="00CF0F09">
        <w:rPr>
          <w:rFonts w:ascii="Times New Roman" w:eastAsia="Times New Roman" w:hAnsi="Times New Roman" w:cs="Times New Roman"/>
          <w:sz w:val="24"/>
          <w:szCs w:val="24"/>
        </w:rPr>
        <w:t>SCr</w:t>
      </w:r>
      <w:proofErr w:type="spellEnd"/>
      <w:r w:rsidRPr="00CF0F09">
        <w:rPr>
          <w:rFonts w:ascii="Times New Roman" w:eastAsia="Times New Roman" w:hAnsi="Times New Roman" w:cs="Times New Roman"/>
          <w:sz w:val="24"/>
          <w:szCs w:val="24"/>
        </w:rPr>
        <w:t xml:space="preserve">  =</w:t>
      </w:r>
      <w:proofErr w:type="gramEnd"/>
      <w:r w:rsidRPr="00CF0F09">
        <w:rPr>
          <w:rFonts w:ascii="Times New Roman" w:eastAsia="Times New Roman" w:hAnsi="Times New Roman" w:cs="Times New Roman"/>
          <w:sz w:val="24"/>
          <w:szCs w:val="24"/>
        </w:rPr>
        <w:t xml:space="preserve">  </w:t>
      </w:r>
      <w:proofErr w:type="spellStart"/>
      <w:r w:rsidRPr="00CF0F09">
        <w:rPr>
          <w:rFonts w:ascii="Times New Roman" w:eastAsia="Times New Roman" w:hAnsi="Times New Roman" w:cs="Times New Roman"/>
          <w:sz w:val="24"/>
          <w:szCs w:val="24"/>
        </w:rPr>
        <w:t>UCr</w:t>
      </w:r>
      <w:proofErr w:type="spellEnd"/>
      <w:r w:rsidRPr="00CF0F09">
        <w:rPr>
          <w:rFonts w:ascii="Times New Roman" w:eastAsia="Times New Roman" w:hAnsi="Times New Roman" w:cs="Times New Roman"/>
          <w:sz w:val="24"/>
          <w:szCs w:val="24"/>
        </w:rPr>
        <w:t xml:space="preserve"> x V</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GFR = [</w:t>
      </w:r>
      <w:proofErr w:type="spellStart"/>
      <w:r w:rsidRPr="00CF0F09">
        <w:rPr>
          <w:rFonts w:ascii="Times New Roman" w:eastAsia="Times New Roman" w:hAnsi="Times New Roman" w:cs="Times New Roman"/>
          <w:sz w:val="24"/>
          <w:szCs w:val="24"/>
        </w:rPr>
        <w:t>UCr</w:t>
      </w:r>
      <w:proofErr w:type="spellEnd"/>
      <w:r w:rsidRPr="00CF0F09">
        <w:rPr>
          <w:rFonts w:ascii="Times New Roman" w:eastAsia="Times New Roman" w:hAnsi="Times New Roman" w:cs="Times New Roman"/>
          <w:sz w:val="24"/>
          <w:szCs w:val="24"/>
        </w:rPr>
        <w:t xml:space="preserve"> x </w:t>
      </w:r>
      <w:r w:rsidRPr="00DF7AC1">
        <w:rPr>
          <w:rFonts w:ascii="Times New Roman" w:eastAsia="Times New Roman" w:hAnsi="Times New Roman" w:cs="Times New Roman"/>
          <w:sz w:val="24"/>
          <w:szCs w:val="24"/>
        </w:rPr>
        <w:t>V]/</w:t>
      </w:r>
      <w:proofErr w:type="spellStart"/>
      <w:r w:rsidRPr="00DF7AC1">
        <w:rPr>
          <w:rFonts w:ascii="Times New Roman" w:eastAsia="Times New Roman" w:hAnsi="Times New Roman" w:cs="Times New Roman"/>
          <w:sz w:val="24"/>
          <w:szCs w:val="24"/>
        </w:rPr>
        <w:t>SCr</w:t>
      </w:r>
      <w:proofErr w:type="spellEnd"/>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This formula is called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and tends to exceed the true GFR by 10 to 20 percent or more depending upon the proportion of urinary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that is derived from tubular secretion [</w:t>
      </w:r>
      <w:hyperlink r:id="rId17" w:history="1">
        <w:r w:rsidRPr="00CF0F09">
          <w:rPr>
            <w:rFonts w:ascii="Times New Roman" w:eastAsia="Times New Roman" w:hAnsi="Times New Roman" w:cs="Times New Roman"/>
            <w:color w:val="336633"/>
            <w:sz w:val="24"/>
            <w:szCs w:val="24"/>
            <w:u w:val="single"/>
          </w:rPr>
          <w:t>4</w:t>
        </w:r>
      </w:hyperlink>
      <w:r w:rsidRPr="00CF0F09">
        <w:rPr>
          <w:rFonts w:ascii="Times New Roman" w:eastAsia="Times New Roman" w:hAnsi="Times New Roman" w:cs="Times New Roman"/>
          <w:sz w:val="24"/>
          <w:szCs w:val="24"/>
        </w:rPr>
        <w:t xml:space="preserve">]. Historically, this error was balanced by an error of almost equal magnitude in the measurement of the serum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The error in serum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measurement was due to non-</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w:t>
      </w:r>
      <w:proofErr w:type="spellStart"/>
      <w:r w:rsidRPr="00CF0F09">
        <w:rPr>
          <w:rFonts w:ascii="Times New Roman" w:eastAsia="Times New Roman" w:hAnsi="Times New Roman" w:cs="Times New Roman"/>
          <w:sz w:val="24"/>
          <w:szCs w:val="24"/>
        </w:rPr>
        <w:t>chromogens</w:t>
      </w:r>
      <w:proofErr w:type="spellEnd"/>
      <w:r w:rsidRPr="00CF0F09">
        <w:rPr>
          <w:rFonts w:ascii="Times New Roman" w:eastAsia="Times New Roman" w:hAnsi="Times New Roman" w:cs="Times New Roman"/>
          <w:sz w:val="24"/>
          <w:szCs w:val="24"/>
        </w:rPr>
        <w:t xml:space="preserve"> (such as acetone, ascorbic acid, and </w:t>
      </w:r>
      <w:proofErr w:type="spellStart"/>
      <w:r w:rsidRPr="00CF0F09">
        <w:rPr>
          <w:rFonts w:ascii="Times New Roman" w:eastAsia="Times New Roman" w:hAnsi="Times New Roman" w:cs="Times New Roman"/>
          <w:sz w:val="24"/>
          <w:szCs w:val="24"/>
        </w:rPr>
        <w:t>pyruvate</w:t>
      </w:r>
      <w:proofErr w:type="spellEnd"/>
      <w:r w:rsidRPr="00CF0F09">
        <w:rPr>
          <w:rFonts w:ascii="Times New Roman" w:eastAsia="Times New Roman" w:hAnsi="Times New Roman" w:cs="Times New Roman"/>
          <w:sz w:val="24"/>
          <w:szCs w:val="24"/>
        </w:rPr>
        <w:t xml:space="preserve">) that are present in serum and contributed 10 to 20 percent of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concentration measured by older colorimetric techniques. However, national standardization of serum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assays to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reference materials has largely abolished this error. If a laboratory is using standardized methods,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measurements will consistently be 10 to 20 percent higher than GFR in patients with a normal GFR and progressive higher as the GFR falls. </w:t>
      </w:r>
      <w:proofErr w:type="gramStart"/>
      <w:r w:rsidRPr="00CF0F09">
        <w:rPr>
          <w:rFonts w:ascii="Times New Roman" w:eastAsia="Times New Roman" w:hAnsi="Times New Roman" w:cs="Times New Roman"/>
          <w:sz w:val="24"/>
          <w:szCs w:val="24"/>
        </w:rPr>
        <w:t xml:space="preserve">(See </w:t>
      </w:r>
      <w:hyperlink r:id="rId18" w:anchor="H4" w:history="1">
        <w:r w:rsidRPr="00CF0F09">
          <w:rPr>
            <w:rFonts w:ascii="Times New Roman" w:eastAsia="Times New Roman" w:hAnsi="Times New Roman" w:cs="Times New Roman"/>
            <w:color w:val="336633"/>
            <w:sz w:val="24"/>
            <w:szCs w:val="24"/>
            <w:u w:val="single"/>
          </w:rPr>
          <w:t xml:space="preserve">'Increased </w:t>
        </w:r>
        <w:proofErr w:type="spellStart"/>
        <w:r w:rsidRPr="00CF0F09">
          <w:rPr>
            <w:rFonts w:ascii="Times New Roman" w:eastAsia="Times New Roman" w:hAnsi="Times New Roman" w:cs="Times New Roman"/>
            <w:color w:val="336633"/>
            <w:sz w:val="24"/>
            <w:szCs w:val="24"/>
            <w:u w:val="single"/>
          </w:rPr>
          <w:t>creatinine</w:t>
        </w:r>
        <w:proofErr w:type="spellEnd"/>
        <w:r w:rsidRPr="00CF0F09">
          <w:rPr>
            <w:rFonts w:ascii="Times New Roman" w:eastAsia="Times New Roman" w:hAnsi="Times New Roman" w:cs="Times New Roman"/>
            <w:color w:val="336633"/>
            <w:sz w:val="24"/>
            <w:szCs w:val="24"/>
            <w:u w:val="single"/>
          </w:rPr>
          <w:t xml:space="preserve"> secretion'</w:t>
        </w:r>
      </w:hyperlink>
      <w:r w:rsidRPr="00CF0F09">
        <w:rPr>
          <w:rFonts w:ascii="Times New Roman" w:eastAsia="Times New Roman" w:hAnsi="Times New Roman" w:cs="Times New Roman"/>
          <w:sz w:val="24"/>
          <w:szCs w:val="24"/>
        </w:rPr>
        <w:t xml:space="preserve"> below.)</w:t>
      </w:r>
      <w:proofErr w:type="gramEnd"/>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lastRenderedPageBreak/>
        <w:t xml:space="preserve">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is usually determined from a </w:t>
      </w:r>
      <w:r w:rsidRPr="00DF7AC1">
        <w:rPr>
          <w:rFonts w:ascii="Times New Roman" w:eastAsia="Times New Roman" w:hAnsi="Times New Roman" w:cs="Times New Roman"/>
          <w:b/>
          <w:bCs/>
          <w:sz w:val="24"/>
          <w:szCs w:val="24"/>
        </w:rPr>
        <w:t>24-hour</w:t>
      </w:r>
      <w:r w:rsidRPr="00CF0F09">
        <w:rPr>
          <w:rFonts w:ascii="Times New Roman" w:eastAsia="Times New Roman" w:hAnsi="Times New Roman" w:cs="Times New Roman"/>
          <w:sz w:val="24"/>
          <w:szCs w:val="24"/>
        </w:rPr>
        <w:t xml:space="preserve"> urine collection, since shorter collections tend to give less accurate results. One problem with shorter timed collections is that any retained urine would represent a larger percent of the total urine collection. In addition,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excretion varies throughout the day [</w:t>
      </w:r>
      <w:hyperlink r:id="rId19" w:history="1">
        <w:r w:rsidRPr="00CF0F09">
          <w:rPr>
            <w:rFonts w:ascii="Times New Roman" w:eastAsia="Times New Roman" w:hAnsi="Times New Roman" w:cs="Times New Roman"/>
            <w:color w:val="336633"/>
            <w:sz w:val="24"/>
            <w:szCs w:val="24"/>
            <w:u w:val="single"/>
          </w:rPr>
          <w:t>5</w:t>
        </w:r>
      </w:hyperlink>
      <w:r w:rsidRPr="00CF0F09">
        <w:rPr>
          <w:rFonts w:ascii="Times New Roman" w:eastAsia="Times New Roman" w:hAnsi="Times New Roman" w:cs="Times New Roman"/>
          <w:sz w:val="24"/>
          <w:szCs w:val="24"/>
        </w:rPr>
        <w:t xml:space="preserve">]. (See </w:t>
      </w:r>
      <w:hyperlink r:id="rId20" w:history="1">
        <w:r w:rsidRPr="00CF0F09">
          <w:rPr>
            <w:rFonts w:ascii="Times New Roman" w:eastAsia="Times New Roman" w:hAnsi="Times New Roman" w:cs="Times New Roman"/>
            <w:color w:val="336633"/>
            <w:sz w:val="24"/>
            <w:szCs w:val="24"/>
            <w:u w:val="single"/>
          </w:rPr>
          <w:t>"Patient information: Collection of a 24-hour urine specimen (Beyond the Basics)"</w:t>
        </w:r>
      </w:hyperlink>
      <w:r w:rsidRPr="00CF0F09">
        <w:rPr>
          <w:rFonts w:ascii="Times New Roman" w:eastAsia="Times New Roman" w:hAnsi="Times New Roman" w:cs="Times New Roman"/>
          <w:sz w:val="24"/>
          <w:szCs w:val="24"/>
        </w:rPr>
        <w:t xml:space="preserve">.) </w:t>
      </w:r>
    </w:p>
    <w:p w:rsidR="00CF0F09" w:rsidRPr="00CF0F09" w:rsidRDefault="00CF0F09" w:rsidP="00CF0F09">
      <w:pPr>
        <w:spacing w:after="113" w:line="336" w:lineRule="auto"/>
        <w:rPr>
          <w:rFonts w:ascii="Times New Roman" w:eastAsia="Times New Roman" w:hAnsi="Times New Roman" w:cs="Times New Roman"/>
          <w:sz w:val="24"/>
          <w:szCs w:val="24"/>
        </w:rPr>
      </w:pPr>
      <w:r w:rsidRPr="00DF7AC1">
        <w:rPr>
          <w:rFonts w:ascii="Times New Roman" w:eastAsia="Times New Roman" w:hAnsi="Times New Roman" w:cs="Times New Roman"/>
          <w:b/>
          <w:bCs/>
          <w:sz w:val="24"/>
          <w:szCs w:val="24"/>
        </w:rPr>
        <w:t>Example</w:t>
      </w:r>
      <w:r w:rsidRPr="00CF0F09">
        <w:rPr>
          <w:rFonts w:ascii="Times New Roman" w:eastAsia="Times New Roman" w:hAnsi="Times New Roman" w:cs="Times New Roman"/>
          <w:sz w:val="24"/>
          <w:szCs w:val="24"/>
        </w:rPr>
        <w:t> — Suppose that the following 24-hour urine results are obtained in a 60 kg woman:</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w:t>
      </w:r>
      <w:proofErr w:type="spellStart"/>
      <w:r w:rsidRPr="00CF0F09">
        <w:rPr>
          <w:rFonts w:ascii="Times New Roman" w:eastAsia="Times New Roman" w:hAnsi="Times New Roman" w:cs="Times New Roman"/>
          <w:sz w:val="24"/>
          <w:szCs w:val="24"/>
        </w:rPr>
        <w:t>SCr</w:t>
      </w:r>
      <w:proofErr w:type="spellEnd"/>
      <w:r w:rsidRPr="00CF0F09">
        <w:rPr>
          <w:rFonts w:ascii="Times New Roman" w:eastAsia="Times New Roman" w:hAnsi="Times New Roman" w:cs="Times New Roman"/>
          <w:sz w:val="24"/>
          <w:szCs w:val="24"/>
        </w:rPr>
        <w:t xml:space="preserve">    =   1.2 </w:t>
      </w:r>
      <w:r w:rsidRPr="00DF7AC1">
        <w:rPr>
          <w:rFonts w:ascii="Times New Roman" w:eastAsia="Times New Roman" w:hAnsi="Times New Roman" w:cs="Times New Roman"/>
          <w:sz w:val="24"/>
          <w:szCs w:val="24"/>
        </w:rPr>
        <w:t>mg/</w:t>
      </w:r>
      <w:proofErr w:type="spellStart"/>
      <w:r w:rsidRPr="00DF7AC1">
        <w:rPr>
          <w:rFonts w:ascii="Times New Roman" w:eastAsia="Times New Roman" w:hAnsi="Times New Roman" w:cs="Times New Roman"/>
          <w:sz w:val="24"/>
          <w:szCs w:val="24"/>
        </w:rPr>
        <w:t>dL</w:t>
      </w:r>
      <w:proofErr w:type="spellEnd"/>
      <w:r w:rsidRPr="00CF0F09">
        <w:rPr>
          <w:rFonts w:ascii="Times New Roman" w:eastAsia="Times New Roman" w:hAnsi="Times New Roman" w:cs="Times New Roman"/>
          <w:sz w:val="24"/>
          <w:szCs w:val="24"/>
        </w:rPr>
        <w:t xml:space="preserve"> (106 </w:t>
      </w:r>
      <w:proofErr w:type="spellStart"/>
      <w:r w:rsidRPr="00DF7AC1">
        <w:rPr>
          <w:rFonts w:ascii="Times New Roman" w:eastAsia="Times New Roman" w:hAnsi="Times New Roman" w:cs="Times New Roman"/>
          <w:sz w:val="24"/>
          <w:szCs w:val="24"/>
        </w:rPr>
        <w:t>micromol</w:t>
      </w:r>
      <w:proofErr w:type="spellEnd"/>
      <w:r w:rsidRPr="00DF7AC1">
        <w:rPr>
          <w:rFonts w:ascii="Times New Roman" w:eastAsia="Times New Roman" w:hAnsi="Times New Roman" w:cs="Times New Roman"/>
          <w:sz w:val="24"/>
          <w:szCs w:val="24"/>
        </w:rPr>
        <w:t>/L)</w:t>
      </w:r>
      <w:r w:rsidRPr="00CF0F09">
        <w:rPr>
          <w:rFonts w:ascii="Times New Roman" w:eastAsia="Times New Roman" w:hAnsi="Times New Roman" w:cs="Times New Roman"/>
          <w:sz w:val="24"/>
          <w:szCs w:val="24"/>
        </w:rPr>
        <w:br/>
        <w:t> </w:t>
      </w:r>
      <w:proofErr w:type="spellStart"/>
      <w:r w:rsidRPr="00CF0F09">
        <w:rPr>
          <w:rFonts w:ascii="Times New Roman" w:eastAsia="Times New Roman" w:hAnsi="Times New Roman" w:cs="Times New Roman"/>
          <w:sz w:val="24"/>
          <w:szCs w:val="24"/>
        </w:rPr>
        <w:t>UCr</w:t>
      </w:r>
      <w:proofErr w:type="spellEnd"/>
      <w:r w:rsidRPr="00CF0F09">
        <w:rPr>
          <w:rFonts w:ascii="Times New Roman" w:eastAsia="Times New Roman" w:hAnsi="Times New Roman" w:cs="Times New Roman"/>
          <w:sz w:val="24"/>
          <w:szCs w:val="24"/>
        </w:rPr>
        <w:t xml:space="preserve">    =   100 </w:t>
      </w:r>
      <w:r w:rsidRPr="00DF7AC1">
        <w:rPr>
          <w:rFonts w:ascii="Times New Roman" w:eastAsia="Times New Roman" w:hAnsi="Times New Roman" w:cs="Times New Roman"/>
          <w:sz w:val="24"/>
          <w:szCs w:val="24"/>
        </w:rPr>
        <w:t>mg/</w:t>
      </w:r>
      <w:proofErr w:type="spellStart"/>
      <w:r w:rsidRPr="00DF7AC1">
        <w:rPr>
          <w:rFonts w:ascii="Times New Roman" w:eastAsia="Times New Roman" w:hAnsi="Times New Roman" w:cs="Times New Roman"/>
          <w:sz w:val="24"/>
          <w:szCs w:val="24"/>
        </w:rPr>
        <w:t>dL</w:t>
      </w:r>
      <w:proofErr w:type="spellEnd"/>
      <w:r w:rsidRPr="00CF0F09">
        <w:rPr>
          <w:rFonts w:ascii="Times New Roman" w:eastAsia="Times New Roman" w:hAnsi="Times New Roman" w:cs="Times New Roman"/>
          <w:sz w:val="24"/>
          <w:szCs w:val="24"/>
        </w:rPr>
        <w:t xml:space="preserve"> (8800 </w:t>
      </w:r>
      <w:proofErr w:type="spellStart"/>
      <w:r w:rsidRPr="00DF7AC1">
        <w:rPr>
          <w:rFonts w:ascii="Times New Roman" w:eastAsia="Times New Roman" w:hAnsi="Times New Roman" w:cs="Times New Roman"/>
          <w:sz w:val="24"/>
          <w:szCs w:val="24"/>
        </w:rPr>
        <w:t>micromol</w:t>
      </w:r>
      <w:proofErr w:type="spellEnd"/>
      <w:r w:rsidRPr="00DF7AC1">
        <w:rPr>
          <w:rFonts w:ascii="Times New Roman" w:eastAsia="Times New Roman" w:hAnsi="Times New Roman" w:cs="Times New Roman"/>
          <w:sz w:val="24"/>
          <w:szCs w:val="24"/>
        </w:rPr>
        <w:t>/L)</w:t>
      </w:r>
      <w:r w:rsidRPr="00CF0F09">
        <w:rPr>
          <w:rFonts w:ascii="Times New Roman" w:eastAsia="Times New Roman" w:hAnsi="Times New Roman" w:cs="Times New Roman"/>
          <w:sz w:val="24"/>
          <w:szCs w:val="24"/>
        </w:rPr>
        <w:br/>
        <w:t xml:space="preserve"> V       =   1.2 </w:t>
      </w:r>
      <w:r w:rsidRPr="00DF7AC1">
        <w:rPr>
          <w:rFonts w:ascii="Times New Roman" w:eastAsia="Times New Roman" w:hAnsi="Times New Roman" w:cs="Times New Roman"/>
          <w:sz w:val="24"/>
          <w:szCs w:val="24"/>
        </w:rPr>
        <w:t>L/day</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Thus:</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w:t>
      </w:r>
      <w:proofErr w:type="spellStart"/>
      <w:r w:rsidRPr="00CF0F09">
        <w:rPr>
          <w:rFonts w:ascii="Times New Roman" w:eastAsia="Times New Roman" w:hAnsi="Times New Roman" w:cs="Times New Roman"/>
          <w:sz w:val="24"/>
          <w:szCs w:val="24"/>
        </w:rPr>
        <w:t>CCr</w:t>
      </w:r>
      <w:proofErr w:type="spellEnd"/>
      <w:r w:rsidRPr="00CF0F09">
        <w:rPr>
          <w:rFonts w:ascii="Times New Roman" w:eastAsia="Times New Roman" w:hAnsi="Times New Roman" w:cs="Times New Roman"/>
          <w:sz w:val="24"/>
          <w:szCs w:val="24"/>
        </w:rPr>
        <w:t xml:space="preserve">   </w:t>
      </w:r>
      <w:proofErr w:type="gramStart"/>
      <w:r w:rsidRPr="00CF0F09">
        <w:rPr>
          <w:rFonts w:ascii="Times New Roman" w:eastAsia="Times New Roman" w:hAnsi="Times New Roman" w:cs="Times New Roman"/>
          <w:sz w:val="24"/>
          <w:szCs w:val="24"/>
        </w:rPr>
        <w:t>=  [</w:t>
      </w:r>
      <w:proofErr w:type="gramEnd"/>
      <w:r w:rsidRPr="00CF0F09">
        <w:rPr>
          <w:rFonts w:ascii="Times New Roman" w:eastAsia="Times New Roman" w:hAnsi="Times New Roman" w:cs="Times New Roman"/>
          <w:sz w:val="24"/>
          <w:szCs w:val="24"/>
        </w:rPr>
        <w:t xml:space="preserve">100 </w:t>
      </w:r>
      <w:r w:rsidRPr="00DF7AC1">
        <w:rPr>
          <w:rFonts w:ascii="Times New Roman" w:eastAsia="Times New Roman" w:hAnsi="Times New Roman" w:cs="Times New Roman"/>
          <w:sz w:val="24"/>
          <w:szCs w:val="24"/>
        </w:rPr>
        <w:t>mg/</w:t>
      </w:r>
      <w:proofErr w:type="spellStart"/>
      <w:r w:rsidRPr="00DF7AC1">
        <w:rPr>
          <w:rFonts w:ascii="Times New Roman" w:eastAsia="Times New Roman" w:hAnsi="Times New Roman" w:cs="Times New Roman"/>
          <w:sz w:val="24"/>
          <w:szCs w:val="24"/>
        </w:rPr>
        <w:t>dL</w:t>
      </w:r>
      <w:proofErr w:type="spellEnd"/>
      <w:r w:rsidRPr="00CF0F09">
        <w:rPr>
          <w:rFonts w:ascii="Times New Roman" w:eastAsia="Times New Roman" w:hAnsi="Times New Roman" w:cs="Times New Roman"/>
          <w:sz w:val="24"/>
          <w:szCs w:val="24"/>
        </w:rPr>
        <w:t xml:space="preserve"> x 1.2 </w:t>
      </w:r>
      <w:r w:rsidRPr="00DF7AC1">
        <w:rPr>
          <w:rFonts w:ascii="Times New Roman" w:eastAsia="Times New Roman" w:hAnsi="Times New Roman" w:cs="Times New Roman"/>
          <w:sz w:val="24"/>
          <w:szCs w:val="24"/>
        </w:rPr>
        <w:t>L/day]</w:t>
      </w:r>
      <w:r w:rsidRPr="00CF0F09">
        <w:rPr>
          <w:rFonts w:ascii="Times New Roman" w:eastAsia="Times New Roman" w:hAnsi="Times New Roman" w:cs="Times New Roman"/>
          <w:sz w:val="24"/>
          <w:szCs w:val="24"/>
        </w:rPr>
        <w:t xml:space="preserve"> </w:t>
      </w:r>
      <w:r w:rsidRPr="00DF7AC1">
        <w:rPr>
          <w:rFonts w:ascii="Times New Roman" w:eastAsia="Times New Roman" w:hAnsi="Times New Roman" w:cs="Times New Roman"/>
          <w:sz w:val="24"/>
          <w:szCs w:val="24"/>
        </w:rPr>
        <w:t>/</w:t>
      </w:r>
      <w:r w:rsidRPr="00CF0F09">
        <w:rPr>
          <w:rFonts w:ascii="Times New Roman" w:eastAsia="Times New Roman" w:hAnsi="Times New Roman" w:cs="Times New Roman"/>
          <w:sz w:val="24"/>
          <w:szCs w:val="24"/>
        </w:rPr>
        <w:t xml:space="preserve"> 1.2 </w:t>
      </w:r>
      <w:r w:rsidRPr="00DF7AC1">
        <w:rPr>
          <w:rFonts w:ascii="Times New Roman" w:eastAsia="Times New Roman" w:hAnsi="Times New Roman" w:cs="Times New Roman"/>
          <w:sz w:val="24"/>
          <w:szCs w:val="24"/>
        </w:rPr>
        <w:t>mg/</w:t>
      </w:r>
      <w:proofErr w:type="spellStart"/>
      <w:r w:rsidRPr="00DF7AC1">
        <w:rPr>
          <w:rFonts w:ascii="Times New Roman" w:eastAsia="Times New Roman" w:hAnsi="Times New Roman" w:cs="Times New Roman"/>
          <w:sz w:val="24"/>
          <w:szCs w:val="24"/>
        </w:rPr>
        <w:t>dL</w:t>
      </w:r>
      <w:proofErr w:type="spellEnd"/>
      <w:r w:rsidRPr="00CF0F09">
        <w:rPr>
          <w:rFonts w:ascii="Times New Roman" w:eastAsia="Times New Roman" w:hAnsi="Times New Roman" w:cs="Times New Roman"/>
          <w:sz w:val="24"/>
          <w:szCs w:val="24"/>
        </w:rPr>
        <w:t xml:space="preserve"> = 100 </w:t>
      </w:r>
      <w:r w:rsidRPr="00DF7AC1">
        <w:rPr>
          <w:rFonts w:ascii="Times New Roman" w:eastAsia="Times New Roman" w:hAnsi="Times New Roman" w:cs="Times New Roman"/>
          <w:sz w:val="24"/>
          <w:szCs w:val="24"/>
        </w:rPr>
        <w:t>L/day</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To convert this value into units of </w:t>
      </w:r>
      <w:proofErr w:type="spellStart"/>
      <w:r w:rsidRPr="00DF7AC1">
        <w:rPr>
          <w:rFonts w:ascii="Times New Roman" w:eastAsia="Times New Roman" w:hAnsi="Times New Roman" w:cs="Times New Roman"/>
          <w:sz w:val="24"/>
          <w:szCs w:val="24"/>
        </w:rPr>
        <w:t>mL</w:t>
      </w:r>
      <w:proofErr w:type="spellEnd"/>
      <w:r w:rsidRPr="00DF7AC1">
        <w:rPr>
          <w:rFonts w:ascii="Times New Roman" w:eastAsia="Times New Roman" w:hAnsi="Times New Roman" w:cs="Times New Roman"/>
          <w:sz w:val="24"/>
          <w:szCs w:val="24"/>
        </w:rPr>
        <w:t>/min,</w:t>
      </w:r>
      <w:r w:rsidRPr="00CF0F09">
        <w:rPr>
          <w:rFonts w:ascii="Times New Roman" w:eastAsia="Times New Roman" w:hAnsi="Times New Roman" w:cs="Times New Roman"/>
          <w:sz w:val="24"/>
          <w:szCs w:val="24"/>
        </w:rPr>
        <w:t xml:space="preserve"> it has to be multiplied by 1000 to convert into </w:t>
      </w:r>
      <w:proofErr w:type="spellStart"/>
      <w:r w:rsidRPr="00CF0F09">
        <w:rPr>
          <w:rFonts w:ascii="Times New Roman" w:eastAsia="Times New Roman" w:hAnsi="Times New Roman" w:cs="Times New Roman"/>
          <w:sz w:val="24"/>
          <w:szCs w:val="24"/>
        </w:rPr>
        <w:t>mL</w:t>
      </w:r>
      <w:proofErr w:type="spellEnd"/>
      <w:r w:rsidRPr="00CF0F09">
        <w:rPr>
          <w:rFonts w:ascii="Times New Roman" w:eastAsia="Times New Roman" w:hAnsi="Times New Roman" w:cs="Times New Roman"/>
          <w:sz w:val="24"/>
          <w:szCs w:val="24"/>
        </w:rPr>
        <w:t xml:space="preserve"> and then divided by 1440 (the number of minutes in a day):</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w:t>
      </w:r>
      <w:proofErr w:type="spellStart"/>
      <w:r w:rsidRPr="00CF0F09">
        <w:rPr>
          <w:rFonts w:ascii="Times New Roman" w:eastAsia="Times New Roman" w:hAnsi="Times New Roman" w:cs="Times New Roman"/>
          <w:sz w:val="24"/>
          <w:szCs w:val="24"/>
        </w:rPr>
        <w:t>CCr</w:t>
      </w:r>
      <w:proofErr w:type="spellEnd"/>
      <w:r w:rsidRPr="00CF0F09">
        <w:rPr>
          <w:rFonts w:ascii="Times New Roman" w:eastAsia="Times New Roman" w:hAnsi="Times New Roman" w:cs="Times New Roman"/>
          <w:sz w:val="24"/>
          <w:szCs w:val="24"/>
        </w:rPr>
        <w:t xml:space="preserve">   </w:t>
      </w:r>
      <w:proofErr w:type="gramStart"/>
      <w:r w:rsidRPr="00CF0F09">
        <w:rPr>
          <w:rFonts w:ascii="Times New Roman" w:eastAsia="Times New Roman" w:hAnsi="Times New Roman" w:cs="Times New Roman"/>
          <w:sz w:val="24"/>
          <w:szCs w:val="24"/>
        </w:rPr>
        <w:t>=  [</w:t>
      </w:r>
      <w:proofErr w:type="gramEnd"/>
      <w:r w:rsidRPr="00CF0F09">
        <w:rPr>
          <w:rFonts w:ascii="Times New Roman" w:eastAsia="Times New Roman" w:hAnsi="Times New Roman" w:cs="Times New Roman"/>
          <w:sz w:val="24"/>
          <w:szCs w:val="24"/>
        </w:rPr>
        <w:t xml:space="preserve">100 </w:t>
      </w:r>
      <w:r w:rsidRPr="00DF7AC1">
        <w:rPr>
          <w:rFonts w:ascii="Times New Roman" w:eastAsia="Times New Roman" w:hAnsi="Times New Roman" w:cs="Times New Roman"/>
          <w:sz w:val="24"/>
          <w:szCs w:val="24"/>
        </w:rPr>
        <w:t>L/day</w:t>
      </w:r>
      <w:r w:rsidRPr="00CF0F09">
        <w:rPr>
          <w:rFonts w:ascii="Times New Roman" w:eastAsia="Times New Roman" w:hAnsi="Times New Roman" w:cs="Times New Roman"/>
          <w:sz w:val="24"/>
          <w:szCs w:val="24"/>
        </w:rPr>
        <w:t xml:space="preserve"> x 1000 </w:t>
      </w:r>
      <w:r w:rsidRPr="00DF7AC1">
        <w:rPr>
          <w:rFonts w:ascii="Times New Roman" w:eastAsia="Times New Roman" w:hAnsi="Times New Roman" w:cs="Times New Roman"/>
          <w:sz w:val="24"/>
          <w:szCs w:val="24"/>
        </w:rPr>
        <w:t>ml/L]</w:t>
      </w:r>
      <w:r w:rsidRPr="00CF0F09">
        <w:rPr>
          <w:rFonts w:ascii="Times New Roman" w:eastAsia="Times New Roman" w:hAnsi="Times New Roman" w:cs="Times New Roman"/>
          <w:sz w:val="24"/>
          <w:szCs w:val="24"/>
        </w:rPr>
        <w:t xml:space="preserve"> </w:t>
      </w:r>
      <w:r w:rsidRPr="00DF7AC1">
        <w:rPr>
          <w:rFonts w:ascii="Times New Roman" w:eastAsia="Times New Roman" w:hAnsi="Times New Roman" w:cs="Times New Roman"/>
          <w:sz w:val="24"/>
          <w:szCs w:val="24"/>
        </w:rPr>
        <w:t>/1440</w:t>
      </w:r>
      <w:r w:rsidRPr="00CF0F09">
        <w:rPr>
          <w:rFonts w:ascii="Times New Roman" w:eastAsia="Times New Roman" w:hAnsi="Times New Roman" w:cs="Times New Roman"/>
          <w:sz w:val="24"/>
          <w:szCs w:val="24"/>
        </w:rPr>
        <w:t xml:space="preserve"> </w:t>
      </w:r>
      <w:r w:rsidRPr="00DF7AC1">
        <w:rPr>
          <w:rFonts w:ascii="Times New Roman" w:eastAsia="Times New Roman" w:hAnsi="Times New Roman" w:cs="Times New Roman"/>
          <w:sz w:val="24"/>
          <w:szCs w:val="24"/>
        </w:rPr>
        <w:t>min/day</w:t>
      </w:r>
      <w:r w:rsidRPr="00CF0F09">
        <w:rPr>
          <w:rFonts w:ascii="Times New Roman" w:eastAsia="Times New Roman" w:hAnsi="Times New Roman" w:cs="Times New Roman"/>
          <w:sz w:val="24"/>
          <w:szCs w:val="24"/>
        </w:rPr>
        <w:t xml:space="preserve"> = 70 </w:t>
      </w:r>
      <w:proofErr w:type="spellStart"/>
      <w:r w:rsidRPr="00DF7AC1">
        <w:rPr>
          <w:rFonts w:ascii="Times New Roman" w:eastAsia="Times New Roman" w:hAnsi="Times New Roman" w:cs="Times New Roman"/>
          <w:sz w:val="24"/>
          <w:szCs w:val="24"/>
        </w:rPr>
        <w:t>mL</w:t>
      </w:r>
      <w:proofErr w:type="spellEnd"/>
      <w:r w:rsidRPr="00DF7AC1">
        <w:rPr>
          <w:rFonts w:ascii="Times New Roman" w:eastAsia="Times New Roman" w:hAnsi="Times New Roman" w:cs="Times New Roman"/>
          <w:sz w:val="24"/>
          <w:szCs w:val="24"/>
        </w:rPr>
        <w:t>/min</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A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calculator is provided (</w:t>
      </w:r>
      <w:hyperlink r:id="rId21" w:history="1">
        <w:r w:rsidRPr="00CF0F09">
          <w:rPr>
            <w:rFonts w:ascii="Times New Roman" w:eastAsia="Times New Roman" w:hAnsi="Times New Roman" w:cs="Times New Roman"/>
            <w:color w:val="336633"/>
            <w:sz w:val="24"/>
            <w:szCs w:val="24"/>
            <w:u w:val="single"/>
          </w:rPr>
          <w:t>calculator 1</w:t>
        </w:r>
      </w:hyperlink>
      <w:r w:rsidRPr="00CF0F09">
        <w:rPr>
          <w:rFonts w:ascii="Times New Roman" w:eastAsia="Times New Roman" w:hAnsi="Times New Roman" w:cs="Times New Roman"/>
          <w:sz w:val="24"/>
          <w:szCs w:val="24"/>
        </w:rPr>
        <w:t>), and the results should ideally be normalized to a body surface area (BSA) of 1.73 m2; BSA can be computed using a different calculator (</w:t>
      </w:r>
      <w:hyperlink r:id="rId22" w:history="1">
        <w:r w:rsidRPr="00CF0F09">
          <w:rPr>
            <w:rFonts w:ascii="Times New Roman" w:eastAsia="Times New Roman" w:hAnsi="Times New Roman" w:cs="Times New Roman"/>
            <w:color w:val="336633"/>
            <w:sz w:val="24"/>
            <w:szCs w:val="24"/>
            <w:u w:val="single"/>
          </w:rPr>
          <w:t>calculator 2</w:t>
        </w:r>
      </w:hyperlink>
      <w:r w:rsidRPr="00CF0F09">
        <w:rPr>
          <w:rFonts w:ascii="Times New Roman" w:eastAsia="Times New Roman" w:hAnsi="Times New Roman" w:cs="Times New Roman"/>
          <w:sz w:val="24"/>
          <w:szCs w:val="24"/>
        </w:rPr>
        <w:t>).</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As an example, a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of 70 </w:t>
      </w:r>
      <w:proofErr w:type="spellStart"/>
      <w:r w:rsidRPr="00DF7AC1">
        <w:rPr>
          <w:rFonts w:ascii="Times New Roman" w:eastAsia="Times New Roman" w:hAnsi="Times New Roman" w:cs="Times New Roman"/>
          <w:sz w:val="24"/>
          <w:szCs w:val="24"/>
        </w:rPr>
        <w:t>mL</w:t>
      </w:r>
      <w:proofErr w:type="spellEnd"/>
      <w:r w:rsidRPr="00DF7AC1">
        <w:rPr>
          <w:rFonts w:ascii="Times New Roman" w:eastAsia="Times New Roman" w:hAnsi="Times New Roman" w:cs="Times New Roman"/>
          <w:sz w:val="24"/>
          <w:szCs w:val="24"/>
        </w:rPr>
        <w:t>/min</w:t>
      </w:r>
      <w:r w:rsidRPr="00CF0F09">
        <w:rPr>
          <w:rFonts w:ascii="Times New Roman" w:eastAsia="Times New Roman" w:hAnsi="Times New Roman" w:cs="Times New Roman"/>
          <w:sz w:val="24"/>
          <w:szCs w:val="24"/>
        </w:rPr>
        <w:t xml:space="preserve"> in a small woman with a weight and height of 50 kg and 160 cm, who has a BSA of 1.5 </w:t>
      </w:r>
      <w:r w:rsidRPr="00DF7AC1">
        <w:rPr>
          <w:rFonts w:ascii="Times New Roman" w:eastAsia="Times New Roman" w:hAnsi="Times New Roman" w:cs="Times New Roman"/>
          <w:sz w:val="24"/>
          <w:szCs w:val="24"/>
        </w:rPr>
        <w:t>kg/m2,</w:t>
      </w:r>
      <w:r w:rsidRPr="00CF0F09">
        <w:rPr>
          <w:rFonts w:ascii="Times New Roman" w:eastAsia="Times New Roman" w:hAnsi="Times New Roman" w:cs="Times New Roman"/>
          <w:sz w:val="24"/>
          <w:szCs w:val="24"/>
        </w:rPr>
        <w:t xml:space="preserve"> is normalized to a BSA of 1.73 m2 as follows:</w:t>
      </w:r>
    </w:p>
    <w:p w:rsidR="00CF0F09" w:rsidRPr="00CF0F09" w:rsidRDefault="00CF0F09" w:rsidP="00CF0F09">
      <w:pPr>
        <w:spacing w:before="113" w:after="113" w:line="336" w:lineRule="auto"/>
        <w:rPr>
          <w:rFonts w:ascii="Times New Roman" w:eastAsia="Times New Roman" w:hAnsi="Times New Roman" w:cs="Times New Roman"/>
          <w:sz w:val="24"/>
          <w:szCs w:val="24"/>
        </w:rPr>
      </w:pPr>
      <w:proofErr w:type="spellStart"/>
      <w:r w:rsidRPr="00CF0F09">
        <w:rPr>
          <w:rFonts w:ascii="Times New Roman" w:eastAsia="Times New Roman" w:hAnsi="Times New Roman" w:cs="Times New Roman"/>
          <w:sz w:val="24"/>
          <w:szCs w:val="24"/>
        </w:rPr>
        <w:t>CCr</w:t>
      </w:r>
      <w:proofErr w:type="spellEnd"/>
      <w:r w:rsidRPr="00CF0F09">
        <w:rPr>
          <w:rFonts w:ascii="Times New Roman" w:eastAsia="Times New Roman" w:hAnsi="Times New Roman" w:cs="Times New Roman"/>
          <w:sz w:val="24"/>
          <w:szCs w:val="24"/>
        </w:rPr>
        <w:t xml:space="preserve"> x </w:t>
      </w:r>
      <w:r w:rsidRPr="00DF7AC1">
        <w:rPr>
          <w:rFonts w:ascii="Times New Roman" w:eastAsia="Times New Roman" w:hAnsi="Times New Roman" w:cs="Times New Roman"/>
          <w:sz w:val="24"/>
          <w:szCs w:val="24"/>
        </w:rPr>
        <w:t>1.73/BSA</w:t>
      </w:r>
      <w:r w:rsidRPr="00CF0F09">
        <w:rPr>
          <w:rFonts w:ascii="Times New Roman" w:eastAsia="Times New Roman" w:hAnsi="Times New Roman" w:cs="Times New Roman"/>
          <w:sz w:val="24"/>
          <w:szCs w:val="24"/>
        </w:rPr>
        <w:t xml:space="preserve"> = [70 </w:t>
      </w:r>
      <w:proofErr w:type="spellStart"/>
      <w:r w:rsidRPr="00DF7AC1">
        <w:rPr>
          <w:rFonts w:ascii="Times New Roman" w:eastAsia="Times New Roman" w:hAnsi="Times New Roman" w:cs="Times New Roman"/>
          <w:sz w:val="24"/>
          <w:szCs w:val="24"/>
        </w:rPr>
        <w:t>mL</w:t>
      </w:r>
      <w:proofErr w:type="spellEnd"/>
      <w:r w:rsidRPr="00DF7AC1">
        <w:rPr>
          <w:rFonts w:ascii="Times New Roman" w:eastAsia="Times New Roman" w:hAnsi="Times New Roman" w:cs="Times New Roman"/>
          <w:sz w:val="24"/>
          <w:szCs w:val="24"/>
        </w:rPr>
        <w:t>/min</w:t>
      </w:r>
      <w:r w:rsidRPr="00CF0F09">
        <w:rPr>
          <w:rFonts w:ascii="Times New Roman" w:eastAsia="Times New Roman" w:hAnsi="Times New Roman" w:cs="Times New Roman"/>
          <w:sz w:val="24"/>
          <w:szCs w:val="24"/>
        </w:rPr>
        <w:t xml:space="preserve"> x 1.73] </w:t>
      </w:r>
      <w:r w:rsidRPr="00DF7AC1">
        <w:rPr>
          <w:rFonts w:ascii="Times New Roman" w:eastAsia="Times New Roman" w:hAnsi="Times New Roman" w:cs="Times New Roman"/>
          <w:sz w:val="24"/>
          <w:szCs w:val="24"/>
        </w:rPr>
        <w:t>/</w:t>
      </w:r>
      <w:r w:rsidRPr="00CF0F09">
        <w:rPr>
          <w:rFonts w:ascii="Times New Roman" w:eastAsia="Times New Roman" w:hAnsi="Times New Roman" w:cs="Times New Roman"/>
          <w:sz w:val="24"/>
          <w:szCs w:val="24"/>
        </w:rPr>
        <w:t xml:space="preserve"> 1.5 = 80 </w:t>
      </w:r>
      <w:proofErr w:type="spellStart"/>
      <w:r w:rsidRPr="00DF7AC1">
        <w:rPr>
          <w:rFonts w:ascii="Times New Roman" w:eastAsia="Times New Roman" w:hAnsi="Times New Roman" w:cs="Times New Roman"/>
          <w:sz w:val="24"/>
          <w:szCs w:val="24"/>
        </w:rPr>
        <w:t>mL</w:t>
      </w:r>
      <w:proofErr w:type="spellEnd"/>
      <w:r w:rsidRPr="00DF7AC1">
        <w:rPr>
          <w:rFonts w:ascii="Times New Roman" w:eastAsia="Times New Roman" w:hAnsi="Times New Roman" w:cs="Times New Roman"/>
          <w:sz w:val="24"/>
          <w:szCs w:val="24"/>
        </w:rPr>
        <w:t>/min</w:t>
      </w:r>
      <w:r w:rsidRPr="00CF0F09">
        <w:rPr>
          <w:rFonts w:ascii="Times New Roman" w:eastAsia="Times New Roman" w:hAnsi="Times New Roman" w:cs="Times New Roman"/>
          <w:sz w:val="24"/>
          <w:szCs w:val="24"/>
        </w:rPr>
        <w:t xml:space="preserve"> per 1.73 m2</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For a large person with a body surface area of 1.9 </w:t>
      </w:r>
      <w:r w:rsidRPr="00DF7AC1">
        <w:rPr>
          <w:rFonts w:ascii="Times New Roman" w:eastAsia="Times New Roman" w:hAnsi="Times New Roman" w:cs="Times New Roman"/>
          <w:sz w:val="24"/>
          <w:szCs w:val="24"/>
        </w:rPr>
        <w:t>kg/m2,</w:t>
      </w:r>
      <w:r w:rsidRPr="00CF0F09">
        <w:rPr>
          <w:rFonts w:ascii="Times New Roman" w:eastAsia="Times New Roman" w:hAnsi="Times New Roman" w:cs="Times New Roman"/>
          <w:sz w:val="24"/>
          <w:szCs w:val="24"/>
        </w:rPr>
        <w:t xml:space="preserve"> the adjusted </w:t>
      </w:r>
      <w:proofErr w:type="spellStart"/>
      <w:r w:rsidRPr="00CF0F09">
        <w:rPr>
          <w:rFonts w:ascii="Times New Roman" w:eastAsia="Times New Roman" w:hAnsi="Times New Roman" w:cs="Times New Roman"/>
          <w:sz w:val="24"/>
          <w:szCs w:val="24"/>
        </w:rPr>
        <w:t>CCr</w:t>
      </w:r>
      <w:proofErr w:type="spellEnd"/>
      <w:r w:rsidRPr="00CF0F09">
        <w:rPr>
          <w:rFonts w:ascii="Times New Roman" w:eastAsia="Times New Roman" w:hAnsi="Times New Roman" w:cs="Times New Roman"/>
          <w:sz w:val="24"/>
          <w:szCs w:val="24"/>
        </w:rPr>
        <w:t xml:space="preserve"> would be 64 </w:t>
      </w:r>
      <w:proofErr w:type="spellStart"/>
      <w:r w:rsidRPr="00DF7AC1">
        <w:rPr>
          <w:rFonts w:ascii="Times New Roman" w:eastAsia="Times New Roman" w:hAnsi="Times New Roman" w:cs="Times New Roman"/>
          <w:sz w:val="24"/>
          <w:szCs w:val="24"/>
        </w:rPr>
        <w:t>mL</w:t>
      </w:r>
      <w:proofErr w:type="spellEnd"/>
      <w:r w:rsidRPr="00DF7AC1">
        <w:rPr>
          <w:rFonts w:ascii="Times New Roman" w:eastAsia="Times New Roman" w:hAnsi="Times New Roman" w:cs="Times New Roman"/>
          <w:sz w:val="24"/>
          <w:szCs w:val="24"/>
        </w:rPr>
        <w:t>/min</w:t>
      </w:r>
      <w:r w:rsidRPr="00CF0F09">
        <w:rPr>
          <w:rFonts w:ascii="Times New Roman" w:eastAsia="Times New Roman" w:hAnsi="Times New Roman" w:cs="Times New Roman"/>
          <w:sz w:val="24"/>
          <w:szCs w:val="24"/>
        </w:rPr>
        <w:t xml:space="preserve"> per 1.73 m2.</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The normal value for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is 95 ± 20 </w:t>
      </w:r>
      <w:proofErr w:type="spellStart"/>
      <w:r w:rsidRPr="00DF7AC1">
        <w:rPr>
          <w:rFonts w:ascii="Times New Roman" w:eastAsia="Times New Roman" w:hAnsi="Times New Roman" w:cs="Times New Roman"/>
          <w:sz w:val="24"/>
          <w:szCs w:val="24"/>
        </w:rPr>
        <w:t>mL</w:t>
      </w:r>
      <w:proofErr w:type="spellEnd"/>
      <w:r w:rsidRPr="00DF7AC1">
        <w:rPr>
          <w:rFonts w:ascii="Times New Roman" w:eastAsia="Times New Roman" w:hAnsi="Times New Roman" w:cs="Times New Roman"/>
          <w:sz w:val="24"/>
          <w:szCs w:val="24"/>
        </w:rPr>
        <w:t>/min</w:t>
      </w:r>
      <w:r w:rsidRPr="00CF0F09">
        <w:rPr>
          <w:rFonts w:ascii="Times New Roman" w:eastAsia="Times New Roman" w:hAnsi="Times New Roman" w:cs="Times New Roman"/>
          <w:sz w:val="24"/>
          <w:szCs w:val="24"/>
        </w:rPr>
        <w:t xml:space="preserve"> per 1.73 m2 in women and 120 ± 25 </w:t>
      </w:r>
      <w:proofErr w:type="spellStart"/>
      <w:r w:rsidRPr="00DF7AC1">
        <w:rPr>
          <w:rFonts w:ascii="Times New Roman" w:eastAsia="Times New Roman" w:hAnsi="Times New Roman" w:cs="Times New Roman"/>
          <w:sz w:val="24"/>
          <w:szCs w:val="24"/>
        </w:rPr>
        <w:t>mL</w:t>
      </w:r>
      <w:proofErr w:type="spellEnd"/>
      <w:r w:rsidRPr="00DF7AC1">
        <w:rPr>
          <w:rFonts w:ascii="Times New Roman" w:eastAsia="Times New Roman" w:hAnsi="Times New Roman" w:cs="Times New Roman"/>
          <w:sz w:val="24"/>
          <w:szCs w:val="24"/>
        </w:rPr>
        <w:t>/min</w:t>
      </w:r>
      <w:r w:rsidRPr="00CF0F09">
        <w:rPr>
          <w:rFonts w:ascii="Times New Roman" w:eastAsia="Times New Roman" w:hAnsi="Times New Roman" w:cs="Times New Roman"/>
          <w:sz w:val="24"/>
          <w:szCs w:val="24"/>
        </w:rPr>
        <w:t xml:space="preserve"> per 1.73 m2 in men [</w:t>
      </w:r>
      <w:hyperlink r:id="rId23" w:history="1">
        <w:r w:rsidRPr="00CF0F09">
          <w:rPr>
            <w:rFonts w:ascii="Times New Roman" w:eastAsia="Times New Roman" w:hAnsi="Times New Roman" w:cs="Times New Roman"/>
            <w:color w:val="336633"/>
            <w:sz w:val="24"/>
            <w:szCs w:val="24"/>
            <w:u w:val="single"/>
          </w:rPr>
          <w:t>2</w:t>
        </w:r>
      </w:hyperlink>
      <w:r w:rsidRPr="00CF0F09">
        <w:rPr>
          <w:rFonts w:ascii="Times New Roman" w:eastAsia="Times New Roman" w:hAnsi="Times New Roman" w:cs="Times New Roman"/>
          <w:sz w:val="24"/>
          <w:szCs w:val="24"/>
        </w:rPr>
        <w:t xml:space="preserve">]. Thus, a level of 70 </w:t>
      </w:r>
      <w:proofErr w:type="spellStart"/>
      <w:r w:rsidRPr="00DF7AC1">
        <w:rPr>
          <w:rFonts w:ascii="Times New Roman" w:eastAsia="Times New Roman" w:hAnsi="Times New Roman" w:cs="Times New Roman"/>
          <w:sz w:val="24"/>
          <w:szCs w:val="24"/>
        </w:rPr>
        <w:t>mL</w:t>
      </w:r>
      <w:proofErr w:type="spellEnd"/>
      <w:r w:rsidRPr="00DF7AC1">
        <w:rPr>
          <w:rFonts w:ascii="Times New Roman" w:eastAsia="Times New Roman" w:hAnsi="Times New Roman" w:cs="Times New Roman"/>
          <w:sz w:val="24"/>
          <w:szCs w:val="24"/>
        </w:rPr>
        <w:t>/min</w:t>
      </w:r>
      <w:r w:rsidRPr="00CF0F09">
        <w:rPr>
          <w:rFonts w:ascii="Times New Roman" w:eastAsia="Times New Roman" w:hAnsi="Times New Roman" w:cs="Times New Roman"/>
          <w:sz w:val="24"/>
          <w:szCs w:val="24"/>
        </w:rPr>
        <w:t xml:space="preserve"> in a woman suggests the loss of approximately 25 percent of her GFR.</w:t>
      </w:r>
    </w:p>
    <w:p w:rsidR="00CF0F09" w:rsidRPr="00CF0F09" w:rsidRDefault="00CF0F09" w:rsidP="00CF0F09">
      <w:pPr>
        <w:spacing w:after="113" w:line="336" w:lineRule="auto"/>
        <w:rPr>
          <w:rFonts w:ascii="Times New Roman" w:eastAsia="Times New Roman" w:hAnsi="Times New Roman" w:cs="Times New Roman"/>
          <w:sz w:val="24"/>
          <w:szCs w:val="24"/>
        </w:rPr>
      </w:pPr>
      <w:r w:rsidRPr="00DF7AC1">
        <w:rPr>
          <w:rFonts w:ascii="Times New Roman" w:eastAsia="Times New Roman" w:hAnsi="Times New Roman" w:cs="Times New Roman"/>
          <w:b/>
          <w:bCs/>
          <w:sz w:val="24"/>
          <w:szCs w:val="24"/>
        </w:rPr>
        <w:t>LIMITATIONS</w:t>
      </w:r>
      <w:r w:rsidRPr="00CF0F09">
        <w:rPr>
          <w:rFonts w:ascii="Times New Roman" w:eastAsia="Times New Roman" w:hAnsi="Times New Roman" w:cs="Times New Roman"/>
          <w:sz w:val="24"/>
          <w:szCs w:val="24"/>
        </w:rPr>
        <w:t xml:space="preserve"> — There are three major errors that can limit the accuracy of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as an estimate of GFR: errors in urine collection; increases in both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secretion and </w:t>
      </w:r>
      <w:proofErr w:type="spellStart"/>
      <w:r w:rsidRPr="00CF0F09">
        <w:rPr>
          <w:rFonts w:ascii="Times New Roman" w:eastAsia="Times New Roman" w:hAnsi="Times New Roman" w:cs="Times New Roman"/>
          <w:sz w:val="24"/>
          <w:szCs w:val="24"/>
        </w:rPr>
        <w:t>extrarenal</w:t>
      </w:r>
      <w:proofErr w:type="spellEnd"/>
      <w:r w:rsidRPr="00CF0F09">
        <w:rPr>
          <w:rFonts w:ascii="Times New Roman" w:eastAsia="Times New Roman" w:hAnsi="Times New Roman" w:cs="Times New Roman"/>
          <w:sz w:val="24"/>
          <w:szCs w:val="24"/>
        </w:rPr>
        <w:t xml:space="preserv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degradation as the GFR falls [</w:t>
      </w:r>
      <w:hyperlink r:id="rId24" w:history="1">
        <w:r w:rsidRPr="00CF0F09">
          <w:rPr>
            <w:rFonts w:ascii="Times New Roman" w:eastAsia="Times New Roman" w:hAnsi="Times New Roman" w:cs="Times New Roman"/>
            <w:color w:val="336633"/>
            <w:sz w:val="24"/>
            <w:szCs w:val="24"/>
            <w:u w:val="single"/>
          </w:rPr>
          <w:t>1</w:t>
        </w:r>
        <w:proofErr w:type="gramStart"/>
        <w:r w:rsidRPr="00CF0F09">
          <w:rPr>
            <w:rFonts w:ascii="Times New Roman" w:eastAsia="Times New Roman" w:hAnsi="Times New Roman" w:cs="Times New Roman"/>
            <w:color w:val="336633"/>
            <w:sz w:val="24"/>
            <w:szCs w:val="24"/>
            <w:u w:val="single"/>
          </w:rPr>
          <w:t>,6</w:t>
        </w:r>
        <w:proofErr w:type="gramEnd"/>
      </w:hyperlink>
      <w:r w:rsidRPr="00CF0F09">
        <w:rPr>
          <w:rFonts w:ascii="Times New Roman" w:eastAsia="Times New Roman" w:hAnsi="Times New Roman" w:cs="Times New Roman"/>
          <w:sz w:val="24"/>
          <w:szCs w:val="24"/>
        </w:rPr>
        <w:t xml:space="preserve">]. Because of these limitations and because a stable serum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concentration usually reflects stable kidney function, many </w:t>
      </w:r>
      <w:r w:rsidRPr="00CF0F09">
        <w:rPr>
          <w:rFonts w:ascii="Times New Roman" w:eastAsia="Times New Roman" w:hAnsi="Times New Roman" w:cs="Times New Roman"/>
          <w:sz w:val="24"/>
          <w:szCs w:val="24"/>
        </w:rPr>
        <w:lastRenderedPageBreak/>
        <w:t xml:space="preserve">clinicians estimate the GFR from the serum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concentration using derived estimation equations rather than a timed urine collection. The estimation equations are described in detail elsewhere. (See </w:t>
      </w:r>
      <w:hyperlink r:id="rId25" w:anchor="H20659769" w:history="1">
        <w:r w:rsidRPr="00CF0F09">
          <w:rPr>
            <w:rFonts w:ascii="Times New Roman" w:eastAsia="Times New Roman" w:hAnsi="Times New Roman" w:cs="Times New Roman"/>
            <w:color w:val="336633"/>
            <w:sz w:val="24"/>
            <w:szCs w:val="24"/>
            <w:u w:val="single"/>
          </w:rPr>
          <w:t xml:space="preserve">"Assessment of kidney </w:t>
        </w:r>
        <w:proofErr w:type="gramStart"/>
        <w:r w:rsidRPr="00CF0F09">
          <w:rPr>
            <w:rFonts w:ascii="Times New Roman" w:eastAsia="Times New Roman" w:hAnsi="Times New Roman" w:cs="Times New Roman"/>
            <w:color w:val="336633"/>
            <w:sz w:val="24"/>
            <w:szCs w:val="24"/>
            <w:u w:val="single"/>
          </w:rPr>
          <w:t>function</w:t>
        </w:r>
        <w:proofErr w:type="gramEnd"/>
        <w:r w:rsidRPr="00CF0F09">
          <w:rPr>
            <w:rFonts w:ascii="Times New Roman" w:eastAsia="Times New Roman" w:hAnsi="Times New Roman" w:cs="Times New Roman"/>
            <w:color w:val="336633"/>
            <w:sz w:val="24"/>
            <w:szCs w:val="24"/>
            <w:u w:val="single"/>
          </w:rPr>
          <w:t>", section on 'Estimation equations'</w:t>
        </w:r>
      </w:hyperlink>
      <w:r w:rsidRPr="00CF0F09">
        <w:rPr>
          <w:rFonts w:ascii="Times New Roman" w:eastAsia="Times New Roman" w:hAnsi="Times New Roman" w:cs="Times New Roman"/>
          <w:sz w:val="24"/>
          <w:szCs w:val="24"/>
        </w:rPr>
        <w:t>.)</w:t>
      </w:r>
    </w:p>
    <w:p w:rsidR="00CF0F09" w:rsidRPr="00CF0F09" w:rsidRDefault="00CF0F09" w:rsidP="00CF0F09">
      <w:pPr>
        <w:spacing w:after="113" w:line="336" w:lineRule="auto"/>
        <w:rPr>
          <w:rFonts w:ascii="Times New Roman" w:eastAsia="Times New Roman" w:hAnsi="Times New Roman" w:cs="Times New Roman"/>
          <w:sz w:val="24"/>
          <w:szCs w:val="24"/>
        </w:rPr>
      </w:pPr>
      <w:r w:rsidRPr="00DF7AC1">
        <w:rPr>
          <w:rFonts w:ascii="Times New Roman" w:eastAsia="Times New Roman" w:hAnsi="Times New Roman" w:cs="Times New Roman"/>
          <w:b/>
          <w:bCs/>
          <w:sz w:val="24"/>
          <w:szCs w:val="24"/>
        </w:rPr>
        <w:t>Errors in urine collection</w:t>
      </w:r>
      <w:r w:rsidRPr="00CF0F09">
        <w:rPr>
          <w:rFonts w:ascii="Times New Roman" w:eastAsia="Times New Roman" w:hAnsi="Times New Roman" w:cs="Times New Roman"/>
          <w:sz w:val="24"/>
          <w:szCs w:val="24"/>
        </w:rPr>
        <w:t> — </w:t>
      </w:r>
      <w:proofErr w:type="gramStart"/>
      <w:r w:rsidRPr="00CF0F09">
        <w:rPr>
          <w:rFonts w:ascii="Times New Roman" w:eastAsia="Times New Roman" w:hAnsi="Times New Roman" w:cs="Times New Roman"/>
          <w:sz w:val="24"/>
          <w:szCs w:val="24"/>
        </w:rPr>
        <w:t>An</w:t>
      </w:r>
      <w:proofErr w:type="gramEnd"/>
      <w:r w:rsidRPr="00CF0F09">
        <w:rPr>
          <w:rFonts w:ascii="Times New Roman" w:eastAsia="Times New Roman" w:hAnsi="Times New Roman" w:cs="Times New Roman"/>
          <w:sz w:val="24"/>
          <w:szCs w:val="24"/>
        </w:rPr>
        <w:t xml:space="preserve"> incomplete urine collection will lead to an underestimate of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excretion and therefore of the GFR, while an </w:t>
      </w:r>
      <w:proofErr w:type="spellStart"/>
      <w:r w:rsidRPr="00CF0F09">
        <w:rPr>
          <w:rFonts w:ascii="Times New Roman" w:eastAsia="Times New Roman" w:hAnsi="Times New Roman" w:cs="Times New Roman"/>
          <w:sz w:val="24"/>
          <w:szCs w:val="24"/>
        </w:rPr>
        <w:t>overcollection</w:t>
      </w:r>
      <w:proofErr w:type="spellEnd"/>
      <w:r w:rsidRPr="00CF0F09">
        <w:rPr>
          <w:rFonts w:ascii="Times New Roman" w:eastAsia="Times New Roman" w:hAnsi="Times New Roman" w:cs="Times New Roman"/>
          <w:sz w:val="24"/>
          <w:szCs w:val="24"/>
        </w:rPr>
        <w:t xml:space="preserve"> (more than 24 hours) will lead to an overestimate of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excretion and therefore of the GFR. (See </w:t>
      </w:r>
      <w:hyperlink r:id="rId26" w:history="1">
        <w:r w:rsidRPr="00CF0F09">
          <w:rPr>
            <w:rFonts w:ascii="Times New Roman" w:eastAsia="Times New Roman" w:hAnsi="Times New Roman" w:cs="Times New Roman"/>
            <w:color w:val="336633"/>
            <w:sz w:val="24"/>
            <w:szCs w:val="24"/>
            <w:u w:val="single"/>
          </w:rPr>
          <w:t>"Patient information: Collection of a 24-hour urine specimen (Beyond the Basics)"</w:t>
        </w:r>
      </w:hyperlink>
      <w:r w:rsidRPr="00CF0F09">
        <w:rPr>
          <w:rFonts w:ascii="Times New Roman" w:eastAsia="Times New Roman" w:hAnsi="Times New Roman" w:cs="Times New Roman"/>
          <w:sz w:val="24"/>
          <w:szCs w:val="24"/>
        </w:rPr>
        <w:t>.)</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The completeness of the collection can be estimated from knowledge of the normal rate of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excretion, which is equal to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production in the steady state. In adults under the age of 50, daily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excretion should be 20 to 25 </w:t>
      </w:r>
      <w:r w:rsidRPr="00DF7AC1">
        <w:rPr>
          <w:rFonts w:ascii="Times New Roman" w:eastAsia="Times New Roman" w:hAnsi="Times New Roman" w:cs="Times New Roman"/>
          <w:sz w:val="24"/>
          <w:szCs w:val="24"/>
        </w:rPr>
        <w:t>mg/kg</w:t>
      </w:r>
      <w:r w:rsidRPr="00CF0F09">
        <w:rPr>
          <w:rFonts w:ascii="Times New Roman" w:eastAsia="Times New Roman" w:hAnsi="Times New Roman" w:cs="Times New Roman"/>
          <w:sz w:val="24"/>
          <w:szCs w:val="24"/>
        </w:rPr>
        <w:t xml:space="preserve"> </w:t>
      </w:r>
      <w:proofErr w:type="gramStart"/>
      <w:r w:rsidRPr="00CF0F09">
        <w:rPr>
          <w:rFonts w:ascii="Times New Roman" w:eastAsia="Times New Roman" w:hAnsi="Times New Roman" w:cs="Times New Roman"/>
          <w:sz w:val="24"/>
          <w:szCs w:val="24"/>
        </w:rPr>
        <w:t xml:space="preserve">(177 to 221 </w:t>
      </w:r>
      <w:proofErr w:type="spellStart"/>
      <w:r w:rsidRPr="00DF7AC1">
        <w:rPr>
          <w:rFonts w:ascii="Times New Roman" w:eastAsia="Times New Roman" w:hAnsi="Times New Roman" w:cs="Times New Roman"/>
          <w:sz w:val="24"/>
          <w:szCs w:val="24"/>
        </w:rPr>
        <w:t>micromol</w:t>
      </w:r>
      <w:proofErr w:type="spellEnd"/>
      <w:r w:rsidRPr="00DF7AC1">
        <w:rPr>
          <w:rFonts w:ascii="Times New Roman" w:eastAsia="Times New Roman" w:hAnsi="Times New Roman" w:cs="Times New Roman"/>
          <w:sz w:val="24"/>
          <w:szCs w:val="24"/>
        </w:rPr>
        <w:t>/kg)</w:t>
      </w:r>
      <w:proofErr w:type="gramEnd"/>
      <w:r w:rsidRPr="00CF0F09">
        <w:rPr>
          <w:rFonts w:ascii="Times New Roman" w:eastAsia="Times New Roman" w:hAnsi="Times New Roman" w:cs="Times New Roman"/>
          <w:sz w:val="24"/>
          <w:szCs w:val="24"/>
        </w:rPr>
        <w:t xml:space="preserve"> lean body weight in men and 15 to 20 </w:t>
      </w:r>
      <w:r w:rsidRPr="00DF7AC1">
        <w:rPr>
          <w:rFonts w:ascii="Times New Roman" w:eastAsia="Times New Roman" w:hAnsi="Times New Roman" w:cs="Times New Roman"/>
          <w:sz w:val="24"/>
          <w:szCs w:val="24"/>
        </w:rPr>
        <w:t>mg/kg</w:t>
      </w:r>
      <w:r w:rsidRPr="00CF0F09">
        <w:rPr>
          <w:rFonts w:ascii="Times New Roman" w:eastAsia="Times New Roman" w:hAnsi="Times New Roman" w:cs="Times New Roman"/>
          <w:sz w:val="24"/>
          <w:szCs w:val="24"/>
        </w:rPr>
        <w:t xml:space="preserve"> (133 to 177 </w:t>
      </w:r>
      <w:proofErr w:type="spellStart"/>
      <w:r w:rsidRPr="00DF7AC1">
        <w:rPr>
          <w:rFonts w:ascii="Times New Roman" w:eastAsia="Times New Roman" w:hAnsi="Times New Roman" w:cs="Times New Roman"/>
          <w:sz w:val="24"/>
          <w:szCs w:val="24"/>
        </w:rPr>
        <w:t>micromol</w:t>
      </w:r>
      <w:proofErr w:type="spellEnd"/>
      <w:r w:rsidRPr="00DF7AC1">
        <w:rPr>
          <w:rFonts w:ascii="Times New Roman" w:eastAsia="Times New Roman" w:hAnsi="Times New Roman" w:cs="Times New Roman"/>
          <w:sz w:val="24"/>
          <w:szCs w:val="24"/>
        </w:rPr>
        <w:t>/kg)</w:t>
      </w:r>
      <w:r w:rsidRPr="00CF0F09">
        <w:rPr>
          <w:rFonts w:ascii="Times New Roman" w:eastAsia="Times New Roman" w:hAnsi="Times New Roman" w:cs="Times New Roman"/>
          <w:sz w:val="24"/>
          <w:szCs w:val="24"/>
        </w:rPr>
        <w:t xml:space="preserve"> lean body weight in women [</w:t>
      </w:r>
      <w:hyperlink r:id="rId27" w:history="1">
        <w:r w:rsidRPr="00CF0F09">
          <w:rPr>
            <w:rFonts w:ascii="Times New Roman" w:eastAsia="Times New Roman" w:hAnsi="Times New Roman" w:cs="Times New Roman"/>
            <w:color w:val="336633"/>
            <w:sz w:val="24"/>
            <w:szCs w:val="24"/>
            <w:u w:val="single"/>
          </w:rPr>
          <w:t>7</w:t>
        </w:r>
      </w:hyperlink>
      <w:r w:rsidRPr="00CF0F09">
        <w:rPr>
          <w:rFonts w:ascii="Times New Roman" w:eastAsia="Times New Roman" w:hAnsi="Times New Roman" w:cs="Times New Roman"/>
          <w:sz w:val="24"/>
          <w:szCs w:val="24"/>
        </w:rPr>
        <w:t xml:space="preserve">]. From the ages of 50 to 90, there is a progressive 50 percent decline in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excretion (to about 10 </w:t>
      </w:r>
      <w:r w:rsidRPr="00DF7AC1">
        <w:rPr>
          <w:rFonts w:ascii="Times New Roman" w:eastAsia="Times New Roman" w:hAnsi="Times New Roman" w:cs="Times New Roman"/>
          <w:sz w:val="24"/>
          <w:szCs w:val="24"/>
        </w:rPr>
        <w:t>mg/kg</w:t>
      </w:r>
      <w:r w:rsidRPr="00CF0F09">
        <w:rPr>
          <w:rFonts w:ascii="Times New Roman" w:eastAsia="Times New Roman" w:hAnsi="Times New Roman" w:cs="Times New Roman"/>
          <w:sz w:val="24"/>
          <w:szCs w:val="24"/>
        </w:rPr>
        <w:t xml:space="preserve"> in men), due primarily to a fall in muscle mass. The above patient, for example, excreted 1200 mg (10,600 </w:t>
      </w:r>
      <w:proofErr w:type="spellStart"/>
      <w:r w:rsidRPr="00CF0F09">
        <w:rPr>
          <w:rFonts w:ascii="Times New Roman" w:eastAsia="Times New Roman" w:hAnsi="Times New Roman" w:cs="Times New Roman"/>
          <w:sz w:val="24"/>
          <w:szCs w:val="24"/>
        </w:rPr>
        <w:t>micromol</w:t>
      </w:r>
      <w:proofErr w:type="spellEnd"/>
      <w:r w:rsidRPr="00CF0F09">
        <w:rPr>
          <w:rFonts w:ascii="Times New Roman" w:eastAsia="Times New Roman" w:hAnsi="Times New Roman" w:cs="Times New Roman"/>
          <w:sz w:val="24"/>
          <w:szCs w:val="24"/>
        </w:rPr>
        <w:t xml:space="preserve">) of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or 20 </w:t>
      </w:r>
      <w:r w:rsidRPr="00DF7AC1">
        <w:rPr>
          <w:rFonts w:ascii="Times New Roman" w:eastAsia="Times New Roman" w:hAnsi="Times New Roman" w:cs="Times New Roman"/>
          <w:sz w:val="24"/>
          <w:szCs w:val="24"/>
        </w:rPr>
        <w:t>mg/kg</w:t>
      </w:r>
      <w:r w:rsidRPr="00CF0F09">
        <w:rPr>
          <w:rFonts w:ascii="Times New Roman" w:eastAsia="Times New Roman" w:hAnsi="Times New Roman" w:cs="Times New Roman"/>
          <w:sz w:val="24"/>
          <w:szCs w:val="24"/>
        </w:rPr>
        <w:t xml:space="preserve"> (177 </w:t>
      </w:r>
      <w:proofErr w:type="spellStart"/>
      <w:r w:rsidRPr="00DF7AC1">
        <w:rPr>
          <w:rFonts w:ascii="Times New Roman" w:eastAsia="Times New Roman" w:hAnsi="Times New Roman" w:cs="Times New Roman"/>
          <w:sz w:val="24"/>
          <w:szCs w:val="24"/>
        </w:rPr>
        <w:t>micromol</w:t>
      </w:r>
      <w:proofErr w:type="spellEnd"/>
      <w:r w:rsidRPr="00DF7AC1">
        <w:rPr>
          <w:rFonts w:ascii="Times New Roman" w:eastAsia="Times New Roman" w:hAnsi="Times New Roman" w:cs="Times New Roman"/>
          <w:sz w:val="24"/>
          <w:szCs w:val="24"/>
        </w:rPr>
        <w:t>/kg),</w:t>
      </w:r>
      <w:r w:rsidRPr="00CF0F09">
        <w:rPr>
          <w:rFonts w:ascii="Times New Roman" w:eastAsia="Times New Roman" w:hAnsi="Times New Roman" w:cs="Times New Roman"/>
          <w:sz w:val="24"/>
          <w:szCs w:val="24"/>
        </w:rPr>
        <w:t xml:space="preserve"> suggesting that the collection is probably complete.</w:t>
      </w:r>
    </w:p>
    <w:p w:rsidR="00CF0F09" w:rsidRPr="00CF0F09" w:rsidRDefault="00CF0F09" w:rsidP="00CF0F09">
      <w:pPr>
        <w:spacing w:after="113" w:line="336" w:lineRule="auto"/>
        <w:rPr>
          <w:rFonts w:ascii="Times New Roman" w:eastAsia="Times New Roman" w:hAnsi="Times New Roman" w:cs="Times New Roman"/>
          <w:sz w:val="24"/>
          <w:szCs w:val="24"/>
        </w:rPr>
      </w:pPr>
      <w:r w:rsidRPr="00DF7AC1">
        <w:rPr>
          <w:rFonts w:ascii="Times New Roman" w:eastAsia="Times New Roman" w:hAnsi="Times New Roman" w:cs="Times New Roman"/>
          <w:b/>
          <w:bCs/>
          <w:sz w:val="24"/>
          <w:szCs w:val="24"/>
        </w:rPr>
        <w:t>Example</w:t>
      </w:r>
      <w:r w:rsidRPr="00CF0F09">
        <w:rPr>
          <w:rFonts w:ascii="Times New Roman" w:eastAsia="Times New Roman" w:hAnsi="Times New Roman" w:cs="Times New Roman"/>
          <w:sz w:val="24"/>
          <w:szCs w:val="24"/>
        </w:rPr>
        <w:t> — </w:t>
      </w:r>
      <w:proofErr w:type="gramStart"/>
      <w:r w:rsidRPr="00CF0F09">
        <w:rPr>
          <w:rFonts w:ascii="Times New Roman" w:eastAsia="Times New Roman" w:hAnsi="Times New Roman" w:cs="Times New Roman"/>
          <w:sz w:val="24"/>
          <w:szCs w:val="24"/>
        </w:rPr>
        <w:t>The</w:t>
      </w:r>
      <w:proofErr w:type="gramEnd"/>
      <w:r w:rsidRPr="00CF0F09">
        <w:rPr>
          <w:rFonts w:ascii="Times New Roman" w:eastAsia="Times New Roman" w:hAnsi="Times New Roman" w:cs="Times New Roman"/>
          <w:sz w:val="24"/>
          <w:szCs w:val="24"/>
        </w:rPr>
        <w:t xml:space="preserv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is calculated on two separate occasions in a patient with known renal disease and a stable weight and diet. Despite identical serum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concentrations, the results from the second collection suggest that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has declined by 20 </w:t>
      </w:r>
      <w:proofErr w:type="spellStart"/>
      <w:r w:rsidRPr="00DF7AC1">
        <w:rPr>
          <w:rFonts w:ascii="Times New Roman" w:eastAsia="Times New Roman" w:hAnsi="Times New Roman" w:cs="Times New Roman"/>
          <w:sz w:val="24"/>
          <w:szCs w:val="24"/>
        </w:rPr>
        <w:t>mL</w:t>
      </w:r>
      <w:proofErr w:type="spellEnd"/>
      <w:r w:rsidRPr="00DF7AC1">
        <w:rPr>
          <w:rFonts w:ascii="Times New Roman" w:eastAsia="Times New Roman" w:hAnsi="Times New Roman" w:cs="Times New Roman"/>
          <w:sz w:val="24"/>
          <w:szCs w:val="24"/>
        </w:rPr>
        <w:t>/min.</w:t>
      </w:r>
      <w:r w:rsidRPr="00CF0F09">
        <w:rPr>
          <w:rFonts w:ascii="Times New Roman" w:eastAsia="Times New Roman" w:hAnsi="Times New Roman" w:cs="Times New Roman"/>
          <w:sz w:val="24"/>
          <w:szCs w:val="24"/>
        </w:rPr>
        <w:t xml:space="preserve"> However, this interpretation contrasts with the stability of the patient’s weight (muscle mass), diet, and serum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Based upon the formula for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derived above [</w:t>
      </w:r>
      <w:proofErr w:type="spellStart"/>
      <w:r w:rsidRPr="00CF0F09">
        <w:rPr>
          <w:rFonts w:ascii="Times New Roman" w:eastAsia="Times New Roman" w:hAnsi="Times New Roman" w:cs="Times New Roman"/>
          <w:sz w:val="24"/>
          <w:szCs w:val="24"/>
        </w:rPr>
        <w:t>UCr</w:t>
      </w:r>
      <w:proofErr w:type="spellEnd"/>
      <w:r w:rsidRPr="00CF0F09">
        <w:rPr>
          <w:rFonts w:ascii="Times New Roman" w:eastAsia="Times New Roman" w:hAnsi="Times New Roman" w:cs="Times New Roman"/>
          <w:sz w:val="24"/>
          <w:szCs w:val="24"/>
        </w:rPr>
        <w:t xml:space="preserve"> x </w:t>
      </w:r>
      <w:r w:rsidRPr="00DF7AC1">
        <w:rPr>
          <w:rFonts w:ascii="Times New Roman" w:eastAsia="Times New Roman" w:hAnsi="Times New Roman" w:cs="Times New Roman"/>
          <w:sz w:val="24"/>
          <w:szCs w:val="24"/>
        </w:rPr>
        <w:t>V/</w:t>
      </w:r>
      <w:proofErr w:type="spellStart"/>
      <w:r w:rsidRPr="00DF7AC1">
        <w:rPr>
          <w:rFonts w:ascii="Times New Roman" w:eastAsia="Times New Roman" w:hAnsi="Times New Roman" w:cs="Times New Roman"/>
          <w:sz w:val="24"/>
          <w:szCs w:val="24"/>
        </w:rPr>
        <w:t>SCr</w:t>
      </w:r>
      <w:proofErr w:type="spellEnd"/>
      <w:r w:rsidRPr="00DF7AC1">
        <w:rPr>
          <w:rFonts w:ascii="Times New Roman" w:eastAsia="Times New Roman" w:hAnsi="Times New Roman" w:cs="Times New Roman"/>
          <w:sz w:val="24"/>
          <w:szCs w:val="24"/>
        </w:rPr>
        <w:t>],</w:t>
      </w:r>
      <w:r w:rsidRPr="00CF0F09">
        <w:rPr>
          <w:rFonts w:ascii="Times New Roman" w:eastAsia="Times New Roman" w:hAnsi="Times New Roman" w:cs="Times New Roman"/>
          <w:sz w:val="24"/>
          <w:szCs w:val="24"/>
        </w:rPr>
        <w:t xml:space="preserve"> the difference in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must be related to differences in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excretion (</w:t>
      </w:r>
      <w:proofErr w:type="spellStart"/>
      <w:r w:rsidRPr="00CF0F09">
        <w:rPr>
          <w:rFonts w:ascii="Times New Roman" w:eastAsia="Times New Roman" w:hAnsi="Times New Roman" w:cs="Times New Roman"/>
          <w:sz w:val="24"/>
          <w:szCs w:val="24"/>
        </w:rPr>
        <w:t>UCr</w:t>
      </w:r>
      <w:proofErr w:type="spellEnd"/>
      <w:r w:rsidRPr="00CF0F09">
        <w:rPr>
          <w:rFonts w:ascii="Times New Roman" w:eastAsia="Times New Roman" w:hAnsi="Times New Roman" w:cs="Times New Roman"/>
          <w:sz w:val="24"/>
          <w:szCs w:val="24"/>
        </w:rPr>
        <w:t xml:space="preserve"> x V). There are two possible explanations: the reduced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excretion in the second specimen reflects either an incomplete second collection or an </w:t>
      </w:r>
      <w:proofErr w:type="spellStart"/>
      <w:r w:rsidRPr="00CF0F09">
        <w:rPr>
          <w:rFonts w:ascii="Times New Roman" w:eastAsia="Times New Roman" w:hAnsi="Times New Roman" w:cs="Times New Roman"/>
          <w:sz w:val="24"/>
          <w:szCs w:val="24"/>
        </w:rPr>
        <w:t>overcollection</w:t>
      </w:r>
      <w:proofErr w:type="spellEnd"/>
      <w:r w:rsidRPr="00CF0F09">
        <w:rPr>
          <w:rFonts w:ascii="Times New Roman" w:eastAsia="Times New Roman" w:hAnsi="Times New Roman" w:cs="Times New Roman"/>
          <w:sz w:val="24"/>
          <w:szCs w:val="24"/>
        </w:rPr>
        <w:t xml:space="preserve"> in the first specimen.</w:t>
      </w:r>
    </w:p>
    <w:p w:rsidR="00CF0F09" w:rsidRPr="00CF0F09" w:rsidRDefault="00CF0F09" w:rsidP="00CF0F09">
      <w:pPr>
        <w:spacing w:after="113" w:line="336" w:lineRule="auto"/>
        <w:rPr>
          <w:rFonts w:ascii="Times New Roman" w:eastAsia="Times New Roman" w:hAnsi="Times New Roman" w:cs="Times New Roman"/>
          <w:sz w:val="24"/>
          <w:szCs w:val="24"/>
        </w:rPr>
      </w:pPr>
      <w:r w:rsidRPr="00DF7AC1">
        <w:rPr>
          <w:rFonts w:ascii="Times New Roman" w:eastAsia="Times New Roman" w:hAnsi="Times New Roman" w:cs="Times New Roman"/>
          <w:b/>
          <w:bCs/>
          <w:sz w:val="24"/>
          <w:szCs w:val="24"/>
        </w:rPr>
        <w:t xml:space="preserve">Increased </w:t>
      </w:r>
      <w:proofErr w:type="spellStart"/>
      <w:r w:rsidRPr="00DF7AC1">
        <w:rPr>
          <w:rFonts w:ascii="Times New Roman" w:eastAsia="Times New Roman" w:hAnsi="Times New Roman" w:cs="Times New Roman"/>
          <w:b/>
          <w:bCs/>
          <w:sz w:val="24"/>
          <w:szCs w:val="24"/>
        </w:rPr>
        <w:t>creatinine</w:t>
      </w:r>
      <w:proofErr w:type="spellEnd"/>
      <w:r w:rsidRPr="00DF7AC1">
        <w:rPr>
          <w:rFonts w:ascii="Times New Roman" w:eastAsia="Times New Roman" w:hAnsi="Times New Roman" w:cs="Times New Roman"/>
          <w:b/>
          <w:bCs/>
          <w:sz w:val="24"/>
          <w:szCs w:val="24"/>
        </w:rPr>
        <w:t xml:space="preserve"> secretion</w:t>
      </w:r>
      <w:r w:rsidRPr="00CF0F09">
        <w:rPr>
          <w:rFonts w:ascii="Times New Roman" w:eastAsia="Times New Roman" w:hAnsi="Times New Roman" w:cs="Times New Roman"/>
          <w:sz w:val="24"/>
          <w:szCs w:val="24"/>
        </w:rPr>
        <w:t> — </w:t>
      </w:r>
      <w:proofErr w:type="gramStart"/>
      <w:r w:rsidRPr="00CF0F09">
        <w:rPr>
          <w:rFonts w:ascii="Times New Roman" w:eastAsia="Times New Roman" w:hAnsi="Times New Roman" w:cs="Times New Roman"/>
          <w:sz w:val="24"/>
          <w:szCs w:val="24"/>
        </w:rPr>
        <w:t>Even</w:t>
      </w:r>
      <w:proofErr w:type="gramEnd"/>
      <w:r w:rsidRPr="00CF0F09">
        <w:rPr>
          <w:rFonts w:ascii="Times New Roman" w:eastAsia="Times New Roman" w:hAnsi="Times New Roman" w:cs="Times New Roman"/>
          <w:sz w:val="24"/>
          <w:szCs w:val="24"/>
        </w:rPr>
        <w:t xml:space="preserve"> with an accurate urine collection, the accuracy of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as a measurement of GFR is limited by the fact that, at a normal GFR, 10 to 20 percent of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excretion is derived from secretion in the proximal tubule, resulting in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being 10 to 20 percent higher than the GFR. As the GFR falls, the associated reductions in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filtration and excretion will result in an increase in serum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which provides the signal for enhanced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secretion. The increase in secretion counterbalances the reduction in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filtration so that a steady state is reestablished in which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excretion is maintained at the same level as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production with a slightly </w:t>
      </w:r>
      <w:r w:rsidRPr="00CF0F09">
        <w:rPr>
          <w:rFonts w:ascii="Times New Roman" w:eastAsia="Times New Roman" w:hAnsi="Times New Roman" w:cs="Times New Roman"/>
          <w:sz w:val="24"/>
          <w:szCs w:val="24"/>
        </w:rPr>
        <w:lastRenderedPageBreak/>
        <w:t xml:space="preserve">higher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concentration than before [</w:t>
      </w:r>
      <w:hyperlink r:id="rId28" w:history="1">
        <w:r w:rsidRPr="00CF0F09">
          <w:rPr>
            <w:rFonts w:ascii="Times New Roman" w:eastAsia="Times New Roman" w:hAnsi="Times New Roman" w:cs="Times New Roman"/>
            <w:color w:val="336633"/>
            <w:sz w:val="24"/>
            <w:szCs w:val="24"/>
            <w:u w:val="single"/>
          </w:rPr>
          <w:t>2,4,8-10</w:t>
        </w:r>
      </w:hyperlink>
      <w:r w:rsidRPr="00CF0F09">
        <w:rPr>
          <w:rFonts w:ascii="Times New Roman" w:eastAsia="Times New Roman" w:hAnsi="Times New Roman" w:cs="Times New Roman"/>
          <w:sz w:val="24"/>
          <w:szCs w:val="24"/>
        </w:rPr>
        <w:t xml:space="preserve">]. However, the increase in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secretion will result in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being a progressively greater overestimate of the GFR. </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As an example, as the true GFR falls from 80 to 40 </w:t>
      </w:r>
      <w:proofErr w:type="spellStart"/>
      <w:r w:rsidRPr="00DF7AC1">
        <w:rPr>
          <w:rFonts w:ascii="Times New Roman" w:eastAsia="Times New Roman" w:hAnsi="Times New Roman" w:cs="Times New Roman"/>
          <w:sz w:val="24"/>
          <w:szCs w:val="24"/>
        </w:rPr>
        <w:t>mL</w:t>
      </w:r>
      <w:proofErr w:type="spellEnd"/>
      <w:r w:rsidRPr="00DF7AC1">
        <w:rPr>
          <w:rFonts w:ascii="Times New Roman" w:eastAsia="Times New Roman" w:hAnsi="Times New Roman" w:cs="Times New Roman"/>
          <w:sz w:val="24"/>
          <w:szCs w:val="24"/>
        </w:rPr>
        <w:t>/min</w:t>
      </w:r>
      <w:r w:rsidRPr="00CF0F09">
        <w:rPr>
          <w:rFonts w:ascii="Times New Roman" w:eastAsia="Times New Roman" w:hAnsi="Times New Roman" w:cs="Times New Roman"/>
          <w:sz w:val="24"/>
          <w:szCs w:val="24"/>
        </w:rPr>
        <w:t xml:space="preserve"> (as measured by the clearance of an accurate filtration marker such as </w:t>
      </w:r>
      <w:proofErr w:type="spellStart"/>
      <w:r w:rsidRPr="00CF0F09">
        <w:rPr>
          <w:rFonts w:ascii="Times New Roman" w:eastAsia="Times New Roman" w:hAnsi="Times New Roman" w:cs="Times New Roman"/>
          <w:sz w:val="24"/>
          <w:szCs w:val="24"/>
        </w:rPr>
        <w:t>inulin</w:t>
      </w:r>
      <w:proofErr w:type="spellEnd"/>
      <w:r w:rsidRPr="00CF0F09">
        <w:rPr>
          <w:rFonts w:ascii="Times New Roman" w:eastAsia="Times New Roman" w:hAnsi="Times New Roman" w:cs="Times New Roman"/>
          <w:sz w:val="24"/>
          <w:szCs w:val="24"/>
        </w:rPr>
        <w:t xml:space="preserve"> or </w:t>
      </w:r>
      <w:proofErr w:type="spellStart"/>
      <w:r w:rsidRPr="00CF0F09">
        <w:rPr>
          <w:rFonts w:ascii="Times New Roman" w:eastAsia="Times New Roman" w:hAnsi="Times New Roman" w:cs="Times New Roman"/>
          <w:sz w:val="24"/>
          <w:szCs w:val="24"/>
        </w:rPr>
        <w:t>radioisotopic</w:t>
      </w:r>
      <w:proofErr w:type="spellEnd"/>
      <w:r w:rsidRPr="00CF0F09">
        <w:rPr>
          <w:rFonts w:ascii="Times New Roman" w:eastAsia="Times New Roman" w:hAnsi="Times New Roman" w:cs="Times New Roman"/>
          <w:sz w:val="24"/>
          <w:szCs w:val="24"/>
        </w:rPr>
        <w:t xml:space="preserve"> </w:t>
      </w:r>
      <w:proofErr w:type="spellStart"/>
      <w:r w:rsidRPr="00CF0F09">
        <w:rPr>
          <w:rFonts w:ascii="Times New Roman" w:eastAsia="Times New Roman" w:hAnsi="Times New Roman" w:cs="Times New Roman"/>
          <w:sz w:val="24"/>
          <w:szCs w:val="24"/>
        </w:rPr>
        <w:t>iothalamate</w:t>
      </w:r>
      <w:proofErr w:type="spellEnd"/>
      <w:r w:rsidRPr="00CF0F09">
        <w:rPr>
          <w:rFonts w:ascii="Times New Roman" w:eastAsia="Times New Roman" w:hAnsi="Times New Roman" w:cs="Times New Roman"/>
          <w:sz w:val="24"/>
          <w:szCs w:val="24"/>
        </w:rPr>
        <w:t xml:space="preserve"> or DTPA) [</w:t>
      </w:r>
      <w:hyperlink r:id="rId29" w:history="1">
        <w:r w:rsidRPr="00CF0F09">
          <w:rPr>
            <w:rFonts w:ascii="Times New Roman" w:eastAsia="Times New Roman" w:hAnsi="Times New Roman" w:cs="Times New Roman"/>
            <w:color w:val="336633"/>
            <w:sz w:val="24"/>
            <w:szCs w:val="24"/>
            <w:u w:val="single"/>
          </w:rPr>
          <w:t>9,11</w:t>
        </w:r>
      </w:hyperlink>
      <w:r w:rsidRPr="00CF0F09">
        <w:rPr>
          <w:rFonts w:ascii="Times New Roman" w:eastAsia="Times New Roman" w:hAnsi="Times New Roman" w:cs="Times New Roman"/>
          <w:sz w:val="24"/>
          <w:szCs w:val="24"/>
        </w:rPr>
        <w:t xml:space="preserve">], the absolute amount of secreted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can rise by more than 50 percent, accounting for as much as 35 percent of urinary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w:t>
      </w:r>
      <w:hyperlink r:id="rId30" w:history="1">
        <w:r w:rsidRPr="00CF0F09">
          <w:rPr>
            <w:rFonts w:ascii="Times New Roman" w:eastAsia="Times New Roman" w:hAnsi="Times New Roman" w:cs="Times New Roman"/>
            <w:color w:val="336633"/>
            <w:sz w:val="24"/>
            <w:szCs w:val="24"/>
            <w:u w:val="single"/>
          </w:rPr>
          <w:t>2</w:t>
        </w:r>
      </w:hyperlink>
      <w:r w:rsidRPr="00CF0F09">
        <w:rPr>
          <w:rFonts w:ascii="Times New Roman" w:eastAsia="Times New Roman" w:hAnsi="Times New Roman" w:cs="Times New Roman"/>
          <w:sz w:val="24"/>
          <w:szCs w:val="24"/>
        </w:rPr>
        <w:t xml:space="preserve">]. In this setting,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excretion is much greater than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filtration. As a result, calculation of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from a 24-hour urine collection will represent a large overestimate of the true GFR. The net effect is that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may be normal (&gt;90 </w:t>
      </w:r>
      <w:proofErr w:type="spellStart"/>
      <w:r w:rsidRPr="00DF7AC1">
        <w:rPr>
          <w:rFonts w:ascii="Times New Roman" w:eastAsia="Times New Roman" w:hAnsi="Times New Roman" w:cs="Times New Roman"/>
          <w:sz w:val="24"/>
          <w:szCs w:val="24"/>
        </w:rPr>
        <w:t>mL</w:t>
      </w:r>
      <w:proofErr w:type="spellEnd"/>
      <w:r w:rsidRPr="00DF7AC1">
        <w:rPr>
          <w:rFonts w:ascii="Times New Roman" w:eastAsia="Times New Roman" w:hAnsi="Times New Roman" w:cs="Times New Roman"/>
          <w:sz w:val="24"/>
          <w:szCs w:val="24"/>
        </w:rPr>
        <w:t>/min)</w:t>
      </w:r>
      <w:r w:rsidRPr="00CF0F09">
        <w:rPr>
          <w:rFonts w:ascii="Times New Roman" w:eastAsia="Times New Roman" w:hAnsi="Times New Roman" w:cs="Times New Roman"/>
          <w:sz w:val="24"/>
          <w:szCs w:val="24"/>
        </w:rPr>
        <w:t xml:space="preserve"> in about one-half of patients with a true GFR of 61 to 70 </w:t>
      </w:r>
      <w:proofErr w:type="spellStart"/>
      <w:r w:rsidRPr="00DF7AC1">
        <w:rPr>
          <w:rFonts w:ascii="Times New Roman" w:eastAsia="Times New Roman" w:hAnsi="Times New Roman" w:cs="Times New Roman"/>
          <w:sz w:val="24"/>
          <w:szCs w:val="24"/>
        </w:rPr>
        <w:t>mL</w:t>
      </w:r>
      <w:proofErr w:type="spellEnd"/>
      <w:r w:rsidRPr="00DF7AC1">
        <w:rPr>
          <w:rFonts w:ascii="Times New Roman" w:eastAsia="Times New Roman" w:hAnsi="Times New Roman" w:cs="Times New Roman"/>
          <w:sz w:val="24"/>
          <w:szCs w:val="24"/>
        </w:rPr>
        <w:t>/min</w:t>
      </w:r>
      <w:r w:rsidRPr="00CF0F09">
        <w:rPr>
          <w:rFonts w:ascii="Times New Roman" w:eastAsia="Times New Roman" w:hAnsi="Times New Roman" w:cs="Times New Roman"/>
          <w:sz w:val="24"/>
          <w:szCs w:val="24"/>
        </w:rPr>
        <w:t xml:space="preserve"> and one-quarter of those with a true GFR of 51 to 60 </w:t>
      </w:r>
      <w:proofErr w:type="spellStart"/>
      <w:r w:rsidRPr="00DF7AC1">
        <w:rPr>
          <w:rFonts w:ascii="Times New Roman" w:eastAsia="Times New Roman" w:hAnsi="Times New Roman" w:cs="Times New Roman"/>
          <w:sz w:val="24"/>
          <w:szCs w:val="24"/>
        </w:rPr>
        <w:t>mL</w:t>
      </w:r>
      <w:proofErr w:type="spellEnd"/>
      <w:r w:rsidRPr="00DF7AC1">
        <w:rPr>
          <w:rFonts w:ascii="Times New Roman" w:eastAsia="Times New Roman" w:hAnsi="Times New Roman" w:cs="Times New Roman"/>
          <w:sz w:val="24"/>
          <w:szCs w:val="24"/>
        </w:rPr>
        <w:t>/min</w:t>
      </w:r>
      <w:r w:rsidRPr="00CF0F09">
        <w:rPr>
          <w:rFonts w:ascii="Times New Roman" w:eastAsia="Times New Roman" w:hAnsi="Times New Roman" w:cs="Times New Roman"/>
          <w:sz w:val="24"/>
          <w:szCs w:val="24"/>
        </w:rPr>
        <w:t xml:space="preserve"> [</w:t>
      </w:r>
      <w:hyperlink r:id="rId31" w:history="1">
        <w:r w:rsidRPr="00CF0F09">
          <w:rPr>
            <w:rFonts w:ascii="Times New Roman" w:eastAsia="Times New Roman" w:hAnsi="Times New Roman" w:cs="Times New Roman"/>
            <w:color w:val="336633"/>
            <w:sz w:val="24"/>
            <w:szCs w:val="24"/>
            <w:u w:val="single"/>
          </w:rPr>
          <w:t>8</w:t>
        </w:r>
      </w:hyperlink>
      <w:r w:rsidRPr="00CF0F09">
        <w:rPr>
          <w:rFonts w:ascii="Times New Roman" w:eastAsia="Times New Roman" w:hAnsi="Times New Roman" w:cs="Times New Roman"/>
          <w:sz w:val="24"/>
          <w:szCs w:val="24"/>
        </w:rPr>
        <w:t xml:space="preserve">]. Some patients with advanced disease have a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that exceeds the GFR by more than twofold.</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As a result, all that can be concluded is that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determined from an accurately timed, preferably 24-hour urine collection represents an upper limit of what the true GFR may be. As an example, a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of 70 </w:t>
      </w:r>
      <w:proofErr w:type="spellStart"/>
      <w:r w:rsidRPr="00DF7AC1">
        <w:rPr>
          <w:rFonts w:ascii="Times New Roman" w:eastAsia="Times New Roman" w:hAnsi="Times New Roman" w:cs="Times New Roman"/>
          <w:sz w:val="24"/>
          <w:szCs w:val="24"/>
        </w:rPr>
        <w:t>mL</w:t>
      </w:r>
      <w:proofErr w:type="spellEnd"/>
      <w:r w:rsidRPr="00DF7AC1">
        <w:rPr>
          <w:rFonts w:ascii="Times New Roman" w:eastAsia="Times New Roman" w:hAnsi="Times New Roman" w:cs="Times New Roman"/>
          <w:sz w:val="24"/>
          <w:szCs w:val="24"/>
        </w:rPr>
        <w:t>/min</w:t>
      </w:r>
      <w:r w:rsidRPr="00CF0F09">
        <w:rPr>
          <w:rFonts w:ascii="Times New Roman" w:eastAsia="Times New Roman" w:hAnsi="Times New Roman" w:cs="Times New Roman"/>
          <w:sz w:val="24"/>
          <w:szCs w:val="24"/>
        </w:rPr>
        <w:t xml:space="preserve"> indicates decreased kidney function, although the GFR may be as low as 35 </w:t>
      </w:r>
      <w:proofErr w:type="spellStart"/>
      <w:r w:rsidRPr="00DF7AC1">
        <w:rPr>
          <w:rFonts w:ascii="Times New Roman" w:eastAsia="Times New Roman" w:hAnsi="Times New Roman" w:cs="Times New Roman"/>
          <w:sz w:val="24"/>
          <w:szCs w:val="24"/>
        </w:rPr>
        <w:t>mL</w:t>
      </w:r>
      <w:proofErr w:type="spellEnd"/>
      <w:r w:rsidRPr="00DF7AC1">
        <w:rPr>
          <w:rFonts w:ascii="Times New Roman" w:eastAsia="Times New Roman" w:hAnsi="Times New Roman" w:cs="Times New Roman"/>
          <w:sz w:val="24"/>
          <w:szCs w:val="24"/>
        </w:rPr>
        <w:t>/min.</w:t>
      </w:r>
      <w:r w:rsidRPr="00CF0F09">
        <w:rPr>
          <w:rFonts w:ascii="Times New Roman" w:eastAsia="Times New Roman" w:hAnsi="Times New Roman" w:cs="Times New Roman"/>
          <w:sz w:val="24"/>
          <w:szCs w:val="24"/>
        </w:rPr>
        <w:t xml:space="preserve"> Furthermore, the degree of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secretion appears to vary with time, changing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independent of alterations in the GFR [</w:t>
      </w:r>
      <w:hyperlink r:id="rId32" w:history="1">
        <w:r w:rsidRPr="00CF0F09">
          <w:rPr>
            <w:rFonts w:ascii="Times New Roman" w:eastAsia="Times New Roman" w:hAnsi="Times New Roman" w:cs="Times New Roman"/>
            <w:color w:val="336633"/>
            <w:sz w:val="24"/>
            <w:szCs w:val="24"/>
            <w:u w:val="single"/>
          </w:rPr>
          <w:t>9</w:t>
        </w:r>
        <w:proofErr w:type="gramStart"/>
        <w:r w:rsidRPr="00CF0F09">
          <w:rPr>
            <w:rFonts w:ascii="Times New Roman" w:eastAsia="Times New Roman" w:hAnsi="Times New Roman" w:cs="Times New Roman"/>
            <w:color w:val="336633"/>
            <w:sz w:val="24"/>
            <w:szCs w:val="24"/>
            <w:u w:val="single"/>
          </w:rPr>
          <w:t>,10</w:t>
        </w:r>
        <w:proofErr w:type="gramEnd"/>
      </w:hyperlink>
      <w:r w:rsidRPr="00CF0F09">
        <w:rPr>
          <w:rFonts w:ascii="Times New Roman" w:eastAsia="Times New Roman" w:hAnsi="Times New Roman" w:cs="Times New Roman"/>
          <w:sz w:val="24"/>
          <w:szCs w:val="24"/>
        </w:rPr>
        <w:t xml:space="preserve">]. In some cases, the change in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is discordant from that of the GFR (as measured by </w:t>
      </w:r>
      <w:proofErr w:type="spellStart"/>
      <w:r w:rsidRPr="00CF0F09">
        <w:rPr>
          <w:rFonts w:ascii="Times New Roman" w:eastAsia="Times New Roman" w:hAnsi="Times New Roman" w:cs="Times New Roman"/>
          <w:sz w:val="24"/>
          <w:szCs w:val="24"/>
        </w:rPr>
        <w:t>inulin</w:t>
      </w:r>
      <w:proofErr w:type="spellEnd"/>
      <w:r w:rsidRPr="00CF0F09">
        <w:rPr>
          <w:rFonts w:ascii="Times New Roman" w:eastAsia="Times New Roman" w:hAnsi="Times New Roman" w:cs="Times New Roman"/>
          <w:sz w:val="24"/>
          <w:szCs w:val="24"/>
        </w:rPr>
        <w:t xml:space="preserve"> or </w:t>
      </w:r>
      <w:proofErr w:type="spellStart"/>
      <w:r w:rsidRPr="00CF0F09">
        <w:rPr>
          <w:rFonts w:ascii="Times New Roman" w:eastAsia="Times New Roman" w:hAnsi="Times New Roman" w:cs="Times New Roman"/>
          <w:sz w:val="24"/>
          <w:szCs w:val="24"/>
        </w:rPr>
        <w:t>radioisotopic</w:t>
      </w:r>
      <w:proofErr w:type="spellEnd"/>
      <w:r w:rsidRPr="00CF0F09">
        <w:rPr>
          <w:rFonts w:ascii="Times New Roman" w:eastAsia="Times New Roman" w:hAnsi="Times New Roman" w:cs="Times New Roman"/>
          <w:sz w:val="24"/>
          <w:szCs w:val="24"/>
        </w:rPr>
        <w:t xml:space="preserve"> clearance). Thus,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can fall modestly (suggesting disease progression) at a time when the GFR is actually increasing [</w:t>
      </w:r>
      <w:hyperlink r:id="rId33" w:history="1">
        <w:r w:rsidRPr="00CF0F09">
          <w:rPr>
            <w:rFonts w:ascii="Times New Roman" w:eastAsia="Times New Roman" w:hAnsi="Times New Roman" w:cs="Times New Roman"/>
            <w:color w:val="336633"/>
            <w:sz w:val="24"/>
            <w:szCs w:val="24"/>
            <w:u w:val="single"/>
          </w:rPr>
          <w:t>10</w:t>
        </w:r>
        <w:proofErr w:type="gramStart"/>
        <w:r w:rsidRPr="00CF0F09">
          <w:rPr>
            <w:rFonts w:ascii="Times New Roman" w:eastAsia="Times New Roman" w:hAnsi="Times New Roman" w:cs="Times New Roman"/>
            <w:color w:val="336633"/>
            <w:sz w:val="24"/>
            <w:szCs w:val="24"/>
            <w:u w:val="single"/>
          </w:rPr>
          <w:t>,12</w:t>
        </w:r>
        <w:proofErr w:type="gramEnd"/>
      </w:hyperlink>
      <w:r w:rsidRPr="00CF0F09">
        <w:rPr>
          <w:rFonts w:ascii="Times New Roman" w:eastAsia="Times New Roman" w:hAnsi="Times New Roman" w:cs="Times New Roman"/>
          <w:sz w:val="24"/>
          <w:szCs w:val="24"/>
        </w:rPr>
        <w:t>].</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More accurate determination of the GFR requires measurement of an exogenous substance such as </w:t>
      </w:r>
      <w:proofErr w:type="spellStart"/>
      <w:r w:rsidRPr="00CF0F09">
        <w:rPr>
          <w:rFonts w:ascii="Times New Roman" w:eastAsia="Times New Roman" w:hAnsi="Times New Roman" w:cs="Times New Roman"/>
          <w:sz w:val="24"/>
          <w:szCs w:val="24"/>
        </w:rPr>
        <w:t>inulin</w:t>
      </w:r>
      <w:proofErr w:type="spellEnd"/>
      <w:r w:rsidRPr="00CF0F09">
        <w:rPr>
          <w:rFonts w:ascii="Times New Roman" w:eastAsia="Times New Roman" w:hAnsi="Times New Roman" w:cs="Times New Roman"/>
          <w:sz w:val="24"/>
          <w:szCs w:val="24"/>
        </w:rPr>
        <w:t xml:space="preserve">, </w:t>
      </w:r>
      <w:hyperlink r:id="rId34" w:history="1">
        <w:proofErr w:type="spellStart"/>
        <w:r w:rsidRPr="00CF0F09">
          <w:rPr>
            <w:rFonts w:ascii="Times New Roman" w:eastAsia="Times New Roman" w:hAnsi="Times New Roman" w:cs="Times New Roman"/>
            <w:color w:val="336633"/>
            <w:sz w:val="24"/>
            <w:szCs w:val="24"/>
            <w:u w:val="single"/>
          </w:rPr>
          <w:t>iohexol</w:t>
        </w:r>
        <w:proofErr w:type="spellEnd"/>
      </w:hyperlink>
      <w:r w:rsidRPr="00CF0F09">
        <w:rPr>
          <w:rFonts w:ascii="Times New Roman" w:eastAsia="Times New Roman" w:hAnsi="Times New Roman" w:cs="Times New Roman"/>
          <w:sz w:val="24"/>
          <w:szCs w:val="24"/>
        </w:rPr>
        <w:t xml:space="preserve">, </w:t>
      </w:r>
      <w:proofErr w:type="spellStart"/>
      <w:r w:rsidRPr="00CF0F09">
        <w:rPr>
          <w:rFonts w:ascii="Times New Roman" w:eastAsia="Times New Roman" w:hAnsi="Times New Roman" w:cs="Times New Roman"/>
          <w:sz w:val="24"/>
          <w:szCs w:val="24"/>
        </w:rPr>
        <w:t>iothalamate</w:t>
      </w:r>
      <w:proofErr w:type="spellEnd"/>
      <w:r w:rsidRPr="00CF0F09">
        <w:rPr>
          <w:rFonts w:ascii="Times New Roman" w:eastAsia="Times New Roman" w:hAnsi="Times New Roman" w:cs="Times New Roman"/>
          <w:sz w:val="24"/>
          <w:szCs w:val="24"/>
        </w:rPr>
        <w:t>, DTPA, or EDTA [</w:t>
      </w:r>
      <w:hyperlink r:id="rId35" w:history="1">
        <w:r w:rsidRPr="00CF0F09">
          <w:rPr>
            <w:rFonts w:ascii="Times New Roman" w:eastAsia="Times New Roman" w:hAnsi="Times New Roman" w:cs="Times New Roman"/>
            <w:color w:val="336633"/>
            <w:sz w:val="24"/>
            <w:szCs w:val="24"/>
            <w:u w:val="single"/>
          </w:rPr>
          <w:t>9</w:t>
        </w:r>
        <w:proofErr w:type="gramStart"/>
        <w:r w:rsidRPr="00CF0F09">
          <w:rPr>
            <w:rFonts w:ascii="Times New Roman" w:eastAsia="Times New Roman" w:hAnsi="Times New Roman" w:cs="Times New Roman"/>
            <w:color w:val="336633"/>
            <w:sz w:val="24"/>
            <w:szCs w:val="24"/>
            <w:u w:val="single"/>
          </w:rPr>
          <w:t>,11</w:t>
        </w:r>
        <w:proofErr w:type="gramEnd"/>
      </w:hyperlink>
      <w:r w:rsidRPr="00CF0F09">
        <w:rPr>
          <w:rFonts w:ascii="Times New Roman" w:eastAsia="Times New Roman" w:hAnsi="Times New Roman" w:cs="Times New Roman"/>
          <w:sz w:val="24"/>
          <w:szCs w:val="24"/>
        </w:rPr>
        <w:t xml:space="preserve">]. </w:t>
      </w:r>
      <w:proofErr w:type="spellStart"/>
      <w:r w:rsidRPr="00CF0F09">
        <w:rPr>
          <w:rFonts w:ascii="Times New Roman" w:eastAsia="Times New Roman" w:hAnsi="Times New Roman" w:cs="Times New Roman"/>
          <w:sz w:val="24"/>
          <w:szCs w:val="24"/>
        </w:rPr>
        <w:t>Inulin</w:t>
      </w:r>
      <w:proofErr w:type="spellEnd"/>
      <w:r w:rsidRPr="00CF0F09">
        <w:rPr>
          <w:rFonts w:ascii="Times New Roman" w:eastAsia="Times New Roman" w:hAnsi="Times New Roman" w:cs="Times New Roman"/>
          <w:sz w:val="24"/>
          <w:szCs w:val="24"/>
        </w:rPr>
        <w:t xml:space="preserve"> is the ideal filtration marker in that it is neither secreted nor reabsorbed, but </w:t>
      </w:r>
      <w:proofErr w:type="spellStart"/>
      <w:r w:rsidRPr="00CF0F09">
        <w:rPr>
          <w:rFonts w:ascii="Times New Roman" w:eastAsia="Times New Roman" w:hAnsi="Times New Roman" w:cs="Times New Roman"/>
          <w:sz w:val="24"/>
          <w:szCs w:val="24"/>
        </w:rPr>
        <w:t>inulin</w:t>
      </w:r>
      <w:proofErr w:type="spellEnd"/>
      <w:r w:rsidRPr="00CF0F09">
        <w:rPr>
          <w:rFonts w:ascii="Times New Roman" w:eastAsia="Times New Roman" w:hAnsi="Times New Roman" w:cs="Times New Roman"/>
          <w:sz w:val="24"/>
          <w:szCs w:val="24"/>
        </w:rPr>
        <w:t xml:space="preserve"> has not been approved for clinical use in the United States, and is expensive and difficult to handle. The other markers provide reasonable approximations of </w:t>
      </w:r>
      <w:proofErr w:type="spellStart"/>
      <w:r w:rsidRPr="00CF0F09">
        <w:rPr>
          <w:rFonts w:ascii="Times New Roman" w:eastAsia="Times New Roman" w:hAnsi="Times New Roman" w:cs="Times New Roman"/>
          <w:sz w:val="24"/>
          <w:szCs w:val="24"/>
        </w:rPr>
        <w:t>inulin</w:t>
      </w:r>
      <w:proofErr w:type="spellEnd"/>
      <w:r w:rsidRPr="00CF0F09">
        <w:rPr>
          <w:rFonts w:ascii="Times New Roman" w:eastAsia="Times New Roman" w:hAnsi="Times New Roman" w:cs="Times New Roman"/>
          <w:sz w:val="24"/>
          <w:szCs w:val="24"/>
        </w:rPr>
        <w:t xml:space="preserve"> clearance [</w:t>
      </w:r>
      <w:hyperlink r:id="rId36" w:history="1">
        <w:r w:rsidRPr="00CF0F09">
          <w:rPr>
            <w:rFonts w:ascii="Times New Roman" w:eastAsia="Times New Roman" w:hAnsi="Times New Roman" w:cs="Times New Roman"/>
            <w:color w:val="336633"/>
            <w:sz w:val="24"/>
            <w:szCs w:val="24"/>
            <w:u w:val="single"/>
          </w:rPr>
          <w:t>13</w:t>
        </w:r>
      </w:hyperlink>
      <w:r w:rsidRPr="00CF0F09">
        <w:rPr>
          <w:rFonts w:ascii="Times New Roman" w:eastAsia="Times New Roman" w:hAnsi="Times New Roman" w:cs="Times New Roman"/>
          <w:sz w:val="24"/>
          <w:szCs w:val="24"/>
        </w:rPr>
        <w:t xml:space="preserve">]. </w:t>
      </w:r>
    </w:p>
    <w:p w:rsidR="00CF0F09" w:rsidRPr="00CF0F09" w:rsidRDefault="00CF0F09" w:rsidP="00CF0F09">
      <w:pPr>
        <w:spacing w:after="113" w:line="336" w:lineRule="auto"/>
        <w:rPr>
          <w:rFonts w:ascii="Times New Roman" w:eastAsia="Times New Roman" w:hAnsi="Times New Roman" w:cs="Times New Roman"/>
          <w:sz w:val="24"/>
          <w:szCs w:val="24"/>
        </w:rPr>
      </w:pPr>
      <w:r w:rsidRPr="00DF7AC1">
        <w:rPr>
          <w:rFonts w:ascii="Times New Roman" w:eastAsia="Times New Roman" w:hAnsi="Times New Roman" w:cs="Times New Roman"/>
          <w:b/>
          <w:bCs/>
          <w:sz w:val="24"/>
          <w:szCs w:val="24"/>
        </w:rPr>
        <w:t xml:space="preserve">Increased </w:t>
      </w:r>
      <w:proofErr w:type="spellStart"/>
      <w:r w:rsidRPr="00DF7AC1">
        <w:rPr>
          <w:rFonts w:ascii="Times New Roman" w:eastAsia="Times New Roman" w:hAnsi="Times New Roman" w:cs="Times New Roman"/>
          <w:b/>
          <w:bCs/>
          <w:sz w:val="24"/>
          <w:szCs w:val="24"/>
        </w:rPr>
        <w:t>extrarenal</w:t>
      </w:r>
      <w:proofErr w:type="spellEnd"/>
      <w:r w:rsidRPr="00DF7AC1">
        <w:rPr>
          <w:rFonts w:ascii="Times New Roman" w:eastAsia="Times New Roman" w:hAnsi="Times New Roman" w:cs="Times New Roman"/>
          <w:b/>
          <w:bCs/>
          <w:sz w:val="24"/>
          <w:szCs w:val="24"/>
        </w:rPr>
        <w:t xml:space="preserve"> </w:t>
      </w:r>
      <w:proofErr w:type="spellStart"/>
      <w:r w:rsidRPr="00DF7AC1">
        <w:rPr>
          <w:rFonts w:ascii="Times New Roman" w:eastAsia="Times New Roman" w:hAnsi="Times New Roman" w:cs="Times New Roman"/>
          <w:b/>
          <w:bCs/>
          <w:sz w:val="24"/>
          <w:szCs w:val="24"/>
        </w:rPr>
        <w:t>creatinine</w:t>
      </w:r>
      <w:proofErr w:type="spellEnd"/>
      <w:r w:rsidRPr="00DF7AC1">
        <w:rPr>
          <w:rFonts w:ascii="Times New Roman" w:eastAsia="Times New Roman" w:hAnsi="Times New Roman" w:cs="Times New Roman"/>
          <w:b/>
          <w:bCs/>
          <w:sz w:val="24"/>
          <w:szCs w:val="24"/>
        </w:rPr>
        <w:t xml:space="preserve"> degradation</w:t>
      </w:r>
      <w:r w:rsidRPr="00CF0F09">
        <w:rPr>
          <w:rFonts w:ascii="Times New Roman" w:eastAsia="Times New Roman" w:hAnsi="Times New Roman" w:cs="Times New Roman"/>
          <w:sz w:val="24"/>
          <w:szCs w:val="24"/>
        </w:rPr>
        <w:t xml:space="preserve"> — In patients with advanced renal failure (serum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greater than 6 </w:t>
      </w:r>
      <w:r w:rsidRPr="00DF7AC1">
        <w:rPr>
          <w:rFonts w:ascii="Times New Roman" w:eastAsia="Times New Roman" w:hAnsi="Times New Roman" w:cs="Times New Roman"/>
          <w:sz w:val="24"/>
          <w:szCs w:val="24"/>
        </w:rPr>
        <w:t>mg/</w:t>
      </w:r>
      <w:proofErr w:type="spellStart"/>
      <w:r w:rsidRPr="00DF7AC1">
        <w:rPr>
          <w:rFonts w:ascii="Times New Roman" w:eastAsia="Times New Roman" w:hAnsi="Times New Roman" w:cs="Times New Roman"/>
          <w:sz w:val="24"/>
          <w:szCs w:val="24"/>
        </w:rPr>
        <w:t>dL</w:t>
      </w:r>
      <w:proofErr w:type="spellEnd"/>
      <w:r w:rsidRPr="00CF0F09">
        <w:rPr>
          <w:rFonts w:ascii="Times New Roman" w:eastAsia="Times New Roman" w:hAnsi="Times New Roman" w:cs="Times New Roman"/>
          <w:sz w:val="24"/>
          <w:szCs w:val="24"/>
        </w:rPr>
        <w:t xml:space="preserve"> [530 </w:t>
      </w:r>
      <w:proofErr w:type="spellStart"/>
      <w:r w:rsidRPr="00DF7AC1">
        <w:rPr>
          <w:rFonts w:ascii="Times New Roman" w:eastAsia="Times New Roman" w:hAnsi="Times New Roman" w:cs="Times New Roman"/>
          <w:sz w:val="24"/>
          <w:szCs w:val="24"/>
        </w:rPr>
        <w:t>micromol</w:t>
      </w:r>
      <w:proofErr w:type="spellEnd"/>
      <w:r w:rsidRPr="00DF7AC1">
        <w:rPr>
          <w:rFonts w:ascii="Times New Roman" w:eastAsia="Times New Roman" w:hAnsi="Times New Roman" w:cs="Times New Roman"/>
          <w:sz w:val="24"/>
          <w:szCs w:val="24"/>
        </w:rPr>
        <w:t>/L),</w:t>
      </w:r>
      <w:r w:rsidRPr="00CF0F09">
        <w:rPr>
          <w:rFonts w:ascii="Times New Roman" w:eastAsia="Times New Roman" w:hAnsi="Times New Roman" w:cs="Times New Roman"/>
          <w:sz w:val="24"/>
          <w:szCs w:val="24"/>
        </w:rPr>
        <w:t xml:space="preserve"> </w:t>
      </w:r>
      <w:proofErr w:type="spellStart"/>
      <w:r w:rsidRPr="00CF0F09">
        <w:rPr>
          <w:rFonts w:ascii="Times New Roman" w:eastAsia="Times New Roman" w:hAnsi="Times New Roman" w:cs="Times New Roman"/>
          <w:sz w:val="24"/>
          <w:szCs w:val="24"/>
        </w:rPr>
        <w:t>extrarenal</w:t>
      </w:r>
      <w:proofErr w:type="spellEnd"/>
      <w:r w:rsidRPr="00CF0F09">
        <w:rPr>
          <w:rFonts w:ascii="Times New Roman" w:eastAsia="Times New Roman" w:hAnsi="Times New Roman" w:cs="Times New Roman"/>
          <w:sz w:val="24"/>
          <w:szCs w:val="24"/>
        </w:rPr>
        <w:t xml:space="preserv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degradation is increased due, at least in part to increases in intestinal bacterial overgrowth and bacterial </w:t>
      </w:r>
      <w:proofErr w:type="spellStart"/>
      <w:r w:rsidRPr="00CF0F09">
        <w:rPr>
          <w:rFonts w:ascii="Times New Roman" w:eastAsia="Times New Roman" w:hAnsi="Times New Roman" w:cs="Times New Roman"/>
          <w:sz w:val="24"/>
          <w:szCs w:val="24"/>
        </w:rPr>
        <w:t>creatininase</w:t>
      </w:r>
      <w:proofErr w:type="spellEnd"/>
      <w:r w:rsidRPr="00CF0F09">
        <w:rPr>
          <w:rFonts w:ascii="Times New Roman" w:eastAsia="Times New Roman" w:hAnsi="Times New Roman" w:cs="Times New Roman"/>
          <w:sz w:val="24"/>
          <w:szCs w:val="24"/>
        </w:rPr>
        <w:t xml:space="preserve"> activity [</w:t>
      </w:r>
      <w:hyperlink r:id="rId37" w:history="1">
        <w:r w:rsidRPr="00CF0F09">
          <w:rPr>
            <w:rFonts w:ascii="Times New Roman" w:eastAsia="Times New Roman" w:hAnsi="Times New Roman" w:cs="Times New Roman"/>
            <w:color w:val="336633"/>
            <w:sz w:val="24"/>
            <w:szCs w:val="24"/>
            <w:u w:val="single"/>
          </w:rPr>
          <w:t>14</w:t>
        </w:r>
      </w:hyperlink>
      <w:r w:rsidRPr="00CF0F09">
        <w:rPr>
          <w:rFonts w:ascii="Times New Roman" w:eastAsia="Times New Roman" w:hAnsi="Times New Roman" w:cs="Times New Roman"/>
          <w:sz w:val="24"/>
          <w:szCs w:val="24"/>
        </w:rPr>
        <w:t xml:space="preserve">]. As a result, the serum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concentration is lower than would be expected from the GFR. This will falsely elevate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adding to the problem of increased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secretion. </w:t>
      </w:r>
    </w:p>
    <w:p w:rsidR="00CF0F09" w:rsidRPr="00CF0F09" w:rsidRDefault="00CF0F09" w:rsidP="00CF0F09">
      <w:pPr>
        <w:spacing w:after="113" w:line="336" w:lineRule="auto"/>
        <w:rPr>
          <w:rFonts w:ascii="Times New Roman" w:eastAsia="Times New Roman" w:hAnsi="Times New Roman" w:cs="Times New Roman"/>
          <w:sz w:val="24"/>
          <w:szCs w:val="24"/>
        </w:rPr>
      </w:pPr>
      <w:r w:rsidRPr="00DF7AC1">
        <w:rPr>
          <w:rFonts w:ascii="Times New Roman" w:eastAsia="Times New Roman" w:hAnsi="Times New Roman" w:cs="Times New Roman"/>
          <w:b/>
          <w:bCs/>
          <w:sz w:val="24"/>
          <w:szCs w:val="24"/>
        </w:rPr>
        <w:lastRenderedPageBreak/>
        <w:t xml:space="preserve">Enhancing the </w:t>
      </w:r>
      <w:proofErr w:type="spellStart"/>
      <w:r w:rsidRPr="00DF7AC1">
        <w:rPr>
          <w:rFonts w:ascii="Times New Roman" w:eastAsia="Times New Roman" w:hAnsi="Times New Roman" w:cs="Times New Roman"/>
          <w:b/>
          <w:bCs/>
          <w:sz w:val="24"/>
          <w:szCs w:val="24"/>
        </w:rPr>
        <w:t>creatinine</w:t>
      </w:r>
      <w:proofErr w:type="spellEnd"/>
      <w:r w:rsidRPr="00DF7AC1">
        <w:rPr>
          <w:rFonts w:ascii="Times New Roman" w:eastAsia="Times New Roman" w:hAnsi="Times New Roman" w:cs="Times New Roman"/>
          <w:b/>
          <w:bCs/>
          <w:sz w:val="24"/>
          <w:szCs w:val="24"/>
        </w:rPr>
        <w:t xml:space="preserve"> clearance measurement</w:t>
      </w:r>
      <w:r w:rsidRPr="00CF0F09">
        <w:rPr>
          <w:rFonts w:ascii="Times New Roman" w:eastAsia="Times New Roman" w:hAnsi="Times New Roman" w:cs="Times New Roman"/>
          <w:sz w:val="24"/>
          <w:szCs w:val="24"/>
        </w:rPr>
        <w:t xml:space="preserve"> — Measurement of the more accurate </w:t>
      </w:r>
      <w:proofErr w:type="spellStart"/>
      <w:r w:rsidRPr="00CF0F09">
        <w:rPr>
          <w:rFonts w:ascii="Times New Roman" w:eastAsia="Times New Roman" w:hAnsi="Times New Roman" w:cs="Times New Roman"/>
          <w:sz w:val="24"/>
          <w:szCs w:val="24"/>
        </w:rPr>
        <w:t>inulin</w:t>
      </w:r>
      <w:proofErr w:type="spellEnd"/>
      <w:r w:rsidRPr="00CF0F09">
        <w:rPr>
          <w:rFonts w:ascii="Times New Roman" w:eastAsia="Times New Roman" w:hAnsi="Times New Roman" w:cs="Times New Roman"/>
          <w:sz w:val="24"/>
          <w:szCs w:val="24"/>
        </w:rPr>
        <w:t xml:space="preserve"> or </w:t>
      </w:r>
      <w:proofErr w:type="spellStart"/>
      <w:r w:rsidRPr="00CF0F09">
        <w:rPr>
          <w:rFonts w:ascii="Times New Roman" w:eastAsia="Times New Roman" w:hAnsi="Times New Roman" w:cs="Times New Roman"/>
          <w:sz w:val="24"/>
          <w:szCs w:val="24"/>
        </w:rPr>
        <w:t>iothalamate</w:t>
      </w:r>
      <w:proofErr w:type="spellEnd"/>
      <w:r w:rsidRPr="00CF0F09">
        <w:rPr>
          <w:rFonts w:ascii="Times New Roman" w:eastAsia="Times New Roman" w:hAnsi="Times New Roman" w:cs="Times New Roman"/>
          <w:sz w:val="24"/>
          <w:szCs w:val="24"/>
        </w:rPr>
        <w:t xml:space="preserve"> clearance is not routinely available. There are two alternatives that may provide a more accurate estimate of the GFR from a timed, preferably 24-hour urine collection in patients with a stable serum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concentration: averaging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and urea clearances; and measurement of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during the administration of </w:t>
      </w:r>
      <w:hyperlink r:id="rId38" w:history="1">
        <w:proofErr w:type="spellStart"/>
        <w:r w:rsidRPr="00CF0F09">
          <w:rPr>
            <w:rFonts w:ascii="Times New Roman" w:eastAsia="Times New Roman" w:hAnsi="Times New Roman" w:cs="Times New Roman"/>
            <w:color w:val="336633"/>
            <w:sz w:val="24"/>
            <w:szCs w:val="24"/>
            <w:u w:val="single"/>
          </w:rPr>
          <w:t>cimetidine</w:t>
        </w:r>
        <w:proofErr w:type="spellEnd"/>
      </w:hyperlink>
      <w:r w:rsidRPr="00CF0F09">
        <w:rPr>
          <w:rFonts w:ascii="Times New Roman" w:eastAsia="Times New Roman" w:hAnsi="Times New Roman" w:cs="Times New Roman"/>
          <w:sz w:val="24"/>
          <w:szCs w:val="24"/>
        </w:rPr>
        <w:t xml:space="preserve"> A more commonly used approach in patients with a stable serum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is to estimate the GFR from empirically derived estimation equations. The estimation equations are described in detail elsewhere. (See </w:t>
      </w:r>
      <w:hyperlink r:id="rId39" w:anchor="H20659769" w:history="1">
        <w:r w:rsidRPr="00CF0F09">
          <w:rPr>
            <w:rFonts w:ascii="Times New Roman" w:eastAsia="Times New Roman" w:hAnsi="Times New Roman" w:cs="Times New Roman"/>
            <w:color w:val="336633"/>
            <w:sz w:val="24"/>
            <w:szCs w:val="24"/>
            <w:u w:val="single"/>
          </w:rPr>
          <w:t xml:space="preserve">"Assessment of kidney </w:t>
        </w:r>
        <w:proofErr w:type="gramStart"/>
        <w:r w:rsidRPr="00CF0F09">
          <w:rPr>
            <w:rFonts w:ascii="Times New Roman" w:eastAsia="Times New Roman" w:hAnsi="Times New Roman" w:cs="Times New Roman"/>
            <w:color w:val="336633"/>
            <w:sz w:val="24"/>
            <w:szCs w:val="24"/>
            <w:u w:val="single"/>
          </w:rPr>
          <w:t>function</w:t>
        </w:r>
        <w:proofErr w:type="gramEnd"/>
        <w:r w:rsidRPr="00CF0F09">
          <w:rPr>
            <w:rFonts w:ascii="Times New Roman" w:eastAsia="Times New Roman" w:hAnsi="Times New Roman" w:cs="Times New Roman"/>
            <w:color w:val="336633"/>
            <w:sz w:val="24"/>
            <w:szCs w:val="24"/>
            <w:u w:val="single"/>
          </w:rPr>
          <w:t>", section on 'Estimation equations'</w:t>
        </w:r>
      </w:hyperlink>
      <w:r w:rsidRPr="00CF0F09">
        <w:rPr>
          <w:rFonts w:ascii="Times New Roman" w:eastAsia="Times New Roman" w:hAnsi="Times New Roman" w:cs="Times New Roman"/>
          <w:sz w:val="24"/>
          <w:szCs w:val="24"/>
        </w:rPr>
        <w:t>.)</w:t>
      </w:r>
    </w:p>
    <w:p w:rsidR="00CF0F09" w:rsidRPr="00CF0F09" w:rsidRDefault="00CF0F09" w:rsidP="00CF0F09">
      <w:pPr>
        <w:spacing w:after="113" w:line="336" w:lineRule="auto"/>
        <w:rPr>
          <w:rFonts w:ascii="Times New Roman" w:eastAsia="Times New Roman" w:hAnsi="Times New Roman" w:cs="Times New Roman"/>
          <w:sz w:val="24"/>
          <w:szCs w:val="24"/>
        </w:rPr>
      </w:pPr>
      <w:r w:rsidRPr="00DF7AC1">
        <w:rPr>
          <w:rFonts w:ascii="Times New Roman" w:eastAsia="Times New Roman" w:hAnsi="Times New Roman" w:cs="Times New Roman"/>
          <w:b/>
          <w:bCs/>
          <w:sz w:val="24"/>
          <w:szCs w:val="24"/>
        </w:rPr>
        <w:t xml:space="preserve">Averaged </w:t>
      </w:r>
      <w:proofErr w:type="spellStart"/>
      <w:r w:rsidRPr="00DF7AC1">
        <w:rPr>
          <w:rFonts w:ascii="Times New Roman" w:eastAsia="Times New Roman" w:hAnsi="Times New Roman" w:cs="Times New Roman"/>
          <w:b/>
          <w:bCs/>
          <w:sz w:val="24"/>
          <w:szCs w:val="24"/>
        </w:rPr>
        <w:t>creatinine</w:t>
      </w:r>
      <w:proofErr w:type="spellEnd"/>
      <w:r w:rsidRPr="00DF7AC1">
        <w:rPr>
          <w:rFonts w:ascii="Times New Roman" w:eastAsia="Times New Roman" w:hAnsi="Times New Roman" w:cs="Times New Roman"/>
          <w:b/>
          <w:bCs/>
          <w:sz w:val="24"/>
          <w:szCs w:val="24"/>
        </w:rPr>
        <w:t xml:space="preserve"> and urea clearances</w:t>
      </w:r>
      <w:r w:rsidRPr="00CF0F09">
        <w:rPr>
          <w:rFonts w:ascii="Times New Roman" w:eastAsia="Times New Roman" w:hAnsi="Times New Roman" w:cs="Times New Roman"/>
          <w:sz w:val="24"/>
          <w:szCs w:val="24"/>
        </w:rPr>
        <w:t xml:space="preserve"> — An alternative in patients with moderate to advanced renal disease (serum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&gt;2.5 </w:t>
      </w:r>
      <w:r w:rsidRPr="00DF7AC1">
        <w:rPr>
          <w:rFonts w:ascii="Times New Roman" w:eastAsia="Times New Roman" w:hAnsi="Times New Roman" w:cs="Times New Roman"/>
          <w:sz w:val="24"/>
          <w:szCs w:val="24"/>
        </w:rPr>
        <w:t>mg/</w:t>
      </w:r>
      <w:proofErr w:type="spellStart"/>
      <w:r w:rsidRPr="00DF7AC1">
        <w:rPr>
          <w:rFonts w:ascii="Times New Roman" w:eastAsia="Times New Roman" w:hAnsi="Times New Roman" w:cs="Times New Roman"/>
          <w:sz w:val="24"/>
          <w:szCs w:val="24"/>
        </w:rPr>
        <w:t>dL</w:t>
      </w:r>
      <w:proofErr w:type="spellEnd"/>
      <w:r w:rsidRPr="00CF0F09">
        <w:rPr>
          <w:rFonts w:ascii="Times New Roman" w:eastAsia="Times New Roman" w:hAnsi="Times New Roman" w:cs="Times New Roman"/>
          <w:sz w:val="24"/>
          <w:szCs w:val="24"/>
        </w:rPr>
        <w:t xml:space="preserve"> [220 </w:t>
      </w:r>
      <w:proofErr w:type="spellStart"/>
      <w:r w:rsidRPr="00DF7AC1">
        <w:rPr>
          <w:rFonts w:ascii="Times New Roman" w:eastAsia="Times New Roman" w:hAnsi="Times New Roman" w:cs="Times New Roman"/>
          <w:sz w:val="24"/>
          <w:szCs w:val="24"/>
        </w:rPr>
        <w:t>micromol</w:t>
      </w:r>
      <w:proofErr w:type="spellEnd"/>
      <w:r w:rsidRPr="00DF7AC1">
        <w:rPr>
          <w:rFonts w:ascii="Times New Roman" w:eastAsia="Times New Roman" w:hAnsi="Times New Roman" w:cs="Times New Roman"/>
          <w:sz w:val="24"/>
          <w:szCs w:val="24"/>
        </w:rPr>
        <w:t>/L])</w:t>
      </w:r>
      <w:r w:rsidRPr="00CF0F09">
        <w:rPr>
          <w:rFonts w:ascii="Times New Roman" w:eastAsia="Times New Roman" w:hAnsi="Times New Roman" w:cs="Times New Roman"/>
          <w:sz w:val="24"/>
          <w:szCs w:val="24"/>
        </w:rPr>
        <w:t xml:space="preserve"> is to take the average of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and urea clearances [</w:t>
      </w:r>
      <w:hyperlink r:id="rId40" w:history="1">
        <w:r w:rsidRPr="00CF0F09">
          <w:rPr>
            <w:rFonts w:ascii="Times New Roman" w:eastAsia="Times New Roman" w:hAnsi="Times New Roman" w:cs="Times New Roman"/>
            <w:color w:val="336633"/>
            <w:sz w:val="24"/>
            <w:szCs w:val="24"/>
            <w:u w:val="single"/>
          </w:rPr>
          <w:t>11</w:t>
        </w:r>
        <w:proofErr w:type="gramStart"/>
        <w:r w:rsidRPr="00CF0F09">
          <w:rPr>
            <w:rFonts w:ascii="Times New Roman" w:eastAsia="Times New Roman" w:hAnsi="Times New Roman" w:cs="Times New Roman"/>
            <w:color w:val="336633"/>
            <w:sz w:val="24"/>
            <w:szCs w:val="24"/>
            <w:u w:val="single"/>
          </w:rPr>
          <w:t>,15,16</w:t>
        </w:r>
        <w:proofErr w:type="gramEnd"/>
      </w:hyperlink>
      <w:r w:rsidRPr="00CF0F09">
        <w:rPr>
          <w:rFonts w:ascii="Times New Roman" w:eastAsia="Times New Roman" w:hAnsi="Times New Roman" w:cs="Times New Roman"/>
          <w:sz w:val="24"/>
          <w:szCs w:val="24"/>
        </w:rPr>
        <w:t>]:</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w:t>
      </w:r>
      <w:proofErr w:type="spellStart"/>
      <w:proofErr w:type="gramStart"/>
      <w:r w:rsidRPr="00CF0F09">
        <w:rPr>
          <w:rFonts w:ascii="Times New Roman" w:eastAsia="Times New Roman" w:hAnsi="Times New Roman" w:cs="Times New Roman"/>
          <w:sz w:val="24"/>
          <w:szCs w:val="24"/>
        </w:rPr>
        <w:t>CCr</w:t>
      </w:r>
      <w:proofErr w:type="spellEnd"/>
      <w:r w:rsidRPr="00CF0F09">
        <w:rPr>
          <w:rFonts w:ascii="Times New Roman" w:eastAsia="Times New Roman" w:hAnsi="Times New Roman" w:cs="Times New Roman"/>
          <w:sz w:val="24"/>
          <w:szCs w:val="24"/>
        </w:rPr>
        <w:t xml:space="preserve">  +</w:t>
      </w:r>
      <w:proofErr w:type="gramEnd"/>
      <w:r w:rsidRPr="00CF0F09">
        <w:rPr>
          <w:rFonts w:ascii="Times New Roman" w:eastAsia="Times New Roman" w:hAnsi="Times New Roman" w:cs="Times New Roman"/>
          <w:sz w:val="24"/>
          <w:szCs w:val="24"/>
        </w:rPr>
        <w:t xml:space="preserve">  </w:t>
      </w:r>
      <w:proofErr w:type="spellStart"/>
      <w:r w:rsidRPr="00CF0F09">
        <w:rPr>
          <w:rFonts w:ascii="Times New Roman" w:eastAsia="Times New Roman" w:hAnsi="Times New Roman" w:cs="Times New Roman"/>
          <w:sz w:val="24"/>
          <w:szCs w:val="24"/>
        </w:rPr>
        <w:t>CUrea</w:t>
      </w:r>
      <w:proofErr w:type="spellEnd"/>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GFR    =    ————————</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2</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The rationale for this formula is that clearance of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overestimates the GFR due to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secretion, whereas the clearance of urea underestimates the GFR since approximately 40 to 50 percent of the filtered urea is reabsorbed. Fortuitously, the two errors tend to be of similar magnitude in patients with moderate to advanced disease.</w:t>
      </w:r>
    </w:p>
    <w:p w:rsidR="00CF0F09" w:rsidRPr="00CF0F09" w:rsidRDefault="00CF0F09" w:rsidP="00CF0F09">
      <w:pPr>
        <w:spacing w:after="113" w:line="336" w:lineRule="auto"/>
        <w:rPr>
          <w:rFonts w:ascii="Times New Roman" w:eastAsia="Times New Roman" w:hAnsi="Times New Roman" w:cs="Times New Roman"/>
          <w:sz w:val="24"/>
          <w:szCs w:val="24"/>
        </w:rPr>
      </w:pPr>
      <w:r w:rsidRPr="00DF7AC1">
        <w:rPr>
          <w:rFonts w:ascii="Times New Roman" w:eastAsia="Times New Roman" w:hAnsi="Times New Roman" w:cs="Times New Roman"/>
          <w:b/>
          <w:bCs/>
          <w:sz w:val="24"/>
          <w:szCs w:val="24"/>
        </w:rPr>
        <w:t xml:space="preserve">Use of </w:t>
      </w:r>
      <w:proofErr w:type="spellStart"/>
      <w:r w:rsidRPr="00DF7AC1">
        <w:rPr>
          <w:rFonts w:ascii="Times New Roman" w:eastAsia="Times New Roman" w:hAnsi="Times New Roman" w:cs="Times New Roman"/>
          <w:b/>
          <w:bCs/>
          <w:sz w:val="24"/>
          <w:szCs w:val="24"/>
        </w:rPr>
        <w:t>cimetidine</w:t>
      </w:r>
      <w:proofErr w:type="spellEnd"/>
      <w:r w:rsidRPr="00CF0F09">
        <w:rPr>
          <w:rFonts w:ascii="Times New Roman" w:eastAsia="Times New Roman" w:hAnsi="Times New Roman" w:cs="Times New Roman"/>
          <w:sz w:val="24"/>
          <w:szCs w:val="24"/>
        </w:rPr>
        <w:t> — </w:t>
      </w:r>
      <w:proofErr w:type="spellStart"/>
      <w:r w:rsidRPr="00CF0F09">
        <w:rPr>
          <w:rFonts w:ascii="Times New Roman" w:eastAsia="Times New Roman" w:hAnsi="Times New Roman" w:cs="Times New Roman"/>
          <w:sz w:val="24"/>
          <w:szCs w:val="24"/>
        </w:rPr>
        <w:fldChar w:fldCharType="begin"/>
      </w:r>
      <w:r w:rsidRPr="00CF0F09">
        <w:rPr>
          <w:rFonts w:ascii="Times New Roman" w:eastAsia="Times New Roman" w:hAnsi="Times New Roman" w:cs="Times New Roman"/>
          <w:sz w:val="24"/>
          <w:szCs w:val="24"/>
        </w:rPr>
        <w:instrText xml:space="preserve"> HYPERLINK "http://www.uptodate.com/contents/cimetidine-drug-information?source=see_link" </w:instrText>
      </w:r>
      <w:r w:rsidRPr="00CF0F09">
        <w:rPr>
          <w:rFonts w:ascii="Times New Roman" w:eastAsia="Times New Roman" w:hAnsi="Times New Roman" w:cs="Times New Roman"/>
          <w:sz w:val="24"/>
          <w:szCs w:val="24"/>
        </w:rPr>
        <w:fldChar w:fldCharType="separate"/>
      </w:r>
      <w:r w:rsidRPr="00CF0F09">
        <w:rPr>
          <w:rFonts w:ascii="Times New Roman" w:eastAsia="Times New Roman" w:hAnsi="Times New Roman" w:cs="Times New Roman"/>
          <w:color w:val="336633"/>
          <w:sz w:val="24"/>
          <w:szCs w:val="24"/>
          <w:u w:val="single"/>
        </w:rPr>
        <w:t>Cimetidine</w:t>
      </w:r>
      <w:proofErr w:type="spellEnd"/>
      <w:r w:rsidRPr="00CF0F09">
        <w:rPr>
          <w:rFonts w:ascii="Times New Roman" w:eastAsia="Times New Roman" w:hAnsi="Times New Roman" w:cs="Times New Roman"/>
          <w:sz w:val="24"/>
          <w:szCs w:val="24"/>
        </w:rPr>
        <w:fldChar w:fldCharType="end"/>
      </w:r>
      <w:r w:rsidRPr="00CF0F09">
        <w:rPr>
          <w:rFonts w:ascii="Times New Roman" w:eastAsia="Times New Roman" w:hAnsi="Times New Roman" w:cs="Times New Roman"/>
          <w:sz w:val="24"/>
          <w:szCs w:val="24"/>
        </w:rPr>
        <w:t xml:space="preserve">, an organic </w:t>
      </w:r>
      <w:proofErr w:type="spellStart"/>
      <w:r w:rsidRPr="00CF0F09">
        <w:rPr>
          <w:rFonts w:ascii="Times New Roman" w:eastAsia="Times New Roman" w:hAnsi="Times New Roman" w:cs="Times New Roman"/>
          <w:sz w:val="24"/>
          <w:szCs w:val="24"/>
        </w:rPr>
        <w:t>cation</w:t>
      </w:r>
      <w:proofErr w:type="spellEnd"/>
      <w:r w:rsidRPr="00CF0F09">
        <w:rPr>
          <w:rFonts w:ascii="Times New Roman" w:eastAsia="Times New Roman" w:hAnsi="Times New Roman" w:cs="Times New Roman"/>
          <w:sz w:val="24"/>
          <w:szCs w:val="24"/>
        </w:rPr>
        <w:t xml:space="preserve"> like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can competitively diminish proximal tubule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secretion [</w:t>
      </w:r>
      <w:hyperlink r:id="rId41" w:history="1">
        <w:r w:rsidRPr="00CF0F09">
          <w:rPr>
            <w:rFonts w:ascii="Times New Roman" w:eastAsia="Times New Roman" w:hAnsi="Times New Roman" w:cs="Times New Roman"/>
            <w:color w:val="336633"/>
            <w:sz w:val="24"/>
            <w:szCs w:val="24"/>
            <w:u w:val="single"/>
          </w:rPr>
          <w:t>4</w:t>
        </w:r>
        <w:proofErr w:type="gramStart"/>
        <w:r w:rsidRPr="00CF0F09">
          <w:rPr>
            <w:rFonts w:ascii="Times New Roman" w:eastAsia="Times New Roman" w:hAnsi="Times New Roman" w:cs="Times New Roman"/>
            <w:color w:val="336633"/>
            <w:sz w:val="24"/>
            <w:szCs w:val="24"/>
            <w:u w:val="single"/>
          </w:rPr>
          <w:t>,17,18</w:t>
        </w:r>
        <w:proofErr w:type="gramEnd"/>
      </w:hyperlink>
      <w:r w:rsidRPr="00CF0F09">
        <w:rPr>
          <w:rFonts w:ascii="Times New Roman" w:eastAsia="Times New Roman" w:hAnsi="Times New Roman" w:cs="Times New Roman"/>
          <w:sz w:val="24"/>
          <w:szCs w:val="24"/>
        </w:rPr>
        <w:t xml:space="preserve">]. In one study of 16 patients with underlying renal insufficiency, 400 mg of </w:t>
      </w:r>
      <w:proofErr w:type="spellStart"/>
      <w:r w:rsidRPr="00CF0F09">
        <w:rPr>
          <w:rFonts w:ascii="Times New Roman" w:eastAsia="Times New Roman" w:hAnsi="Times New Roman" w:cs="Times New Roman"/>
          <w:sz w:val="24"/>
          <w:szCs w:val="24"/>
        </w:rPr>
        <w:t>cimetidine</w:t>
      </w:r>
      <w:proofErr w:type="spellEnd"/>
      <w:r w:rsidRPr="00CF0F09">
        <w:rPr>
          <w:rFonts w:ascii="Times New Roman" w:eastAsia="Times New Roman" w:hAnsi="Times New Roman" w:cs="Times New Roman"/>
          <w:sz w:val="24"/>
          <w:szCs w:val="24"/>
        </w:rPr>
        <w:t xml:space="preserve"> was given as an oral priming dose followed by 200 mg every three hours; both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and </w:t>
      </w:r>
      <w:proofErr w:type="spellStart"/>
      <w:r w:rsidRPr="00CF0F09">
        <w:rPr>
          <w:rFonts w:ascii="Times New Roman" w:eastAsia="Times New Roman" w:hAnsi="Times New Roman" w:cs="Times New Roman"/>
          <w:sz w:val="24"/>
          <w:szCs w:val="24"/>
        </w:rPr>
        <w:t>inulin</w:t>
      </w:r>
      <w:proofErr w:type="spellEnd"/>
      <w:r w:rsidRPr="00CF0F09">
        <w:rPr>
          <w:rFonts w:ascii="Times New Roman" w:eastAsia="Times New Roman" w:hAnsi="Times New Roman" w:cs="Times New Roman"/>
          <w:sz w:val="24"/>
          <w:szCs w:val="24"/>
        </w:rPr>
        <w:t xml:space="preserve"> clearances were measured every three hours [</w:t>
      </w:r>
      <w:hyperlink r:id="rId42" w:history="1">
        <w:r w:rsidRPr="00CF0F09">
          <w:rPr>
            <w:rFonts w:ascii="Times New Roman" w:eastAsia="Times New Roman" w:hAnsi="Times New Roman" w:cs="Times New Roman"/>
            <w:color w:val="336633"/>
            <w:sz w:val="24"/>
            <w:szCs w:val="24"/>
            <w:u w:val="single"/>
          </w:rPr>
          <w:t>4</w:t>
        </w:r>
      </w:hyperlink>
      <w:r w:rsidRPr="00CF0F09">
        <w:rPr>
          <w:rFonts w:ascii="Times New Roman" w:eastAsia="Times New Roman" w:hAnsi="Times New Roman" w:cs="Times New Roman"/>
          <w:sz w:val="24"/>
          <w:szCs w:val="24"/>
        </w:rPr>
        <w:t xml:space="preserve">]. The ratio of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to </w:t>
      </w:r>
      <w:proofErr w:type="spellStart"/>
      <w:r w:rsidRPr="00CF0F09">
        <w:rPr>
          <w:rFonts w:ascii="Times New Roman" w:eastAsia="Times New Roman" w:hAnsi="Times New Roman" w:cs="Times New Roman"/>
          <w:sz w:val="24"/>
          <w:szCs w:val="24"/>
        </w:rPr>
        <w:t>inulin</w:t>
      </w:r>
      <w:proofErr w:type="spellEnd"/>
      <w:r w:rsidRPr="00CF0F09">
        <w:rPr>
          <w:rFonts w:ascii="Times New Roman" w:eastAsia="Times New Roman" w:hAnsi="Times New Roman" w:cs="Times New Roman"/>
          <w:sz w:val="24"/>
          <w:szCs w:val="24"/>
        </w:rPr>
        <w:t xml:space="preserve"> clearance at baseline was about 1.5 (range 1.14 to 2.27), indicating substantial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secretion. The ratio fell to a mean of 1.02 in eight patients, but remained elevated (mean 1.33) in the remaining eight patients who had persistent urinary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secretion. (See </w:t>
      </w:r>
      <w:hyperlink r:id="rId43" w:history="1">
        <w:r w:rsidRPr="00CF0F09">
          <w:rPr>
            <w:rFonts w:ascii="Times New Roman" w:eastAsia="Times New Roman" w:hAnsi="Times New Roman" w:cs="Times New Roman"/>
            <w:color w:val="336633"/>
            <w:sz w:val="24"/>
            <w:szCs w:val="24"/>
            <w:u w:val="single"/>
          </w:rPr>
          <w:t xml:space="preserve">"Drugs that elevate the serum </w:t>
        </w:r>
        <w:proofErr w:type="spellStart"/>
        <w:r w:rsidRPr="00CF0F09">
          <w:rPr>
            <w:rFonts w:ascii="Times New Roman" w:eastAsia="Times New Roman" w:hAnsi="Times New Roman" w:cs="Times New Roman"/>
            <w:color w:val="336633"/>
            <w:sz w:val="24"/>
            <w:szCs w:val="24"/>
            <w:u w:val="single"/>
          </w:rPr>
          <w:t>creatinine</w:t>
        </w:r>
        <w:proofErr w:type="spellEnd"/>
        <w:r w:rsidRPr="00CF0F09">
          <w:rPr>
            <w:rFonts w:ascii="Times New Roman" w:eastAsia="Times New Roman" w:hAnsi="Times New Roman" w:cs="Times New Roman"/>
            <w:color w:val="336633"/>
            <w:sz w:val="24"/>
            <w:szCs w:val="24"/>
            <w:u w:val="single"/>
          </w:rPr>
          <w:t xml:space="preserve"> concentration"</w:t>
        </w:r>
      </w:hyperlink>
      <w:r w:rsidRPr="00CF0F09">
        <w:rPr>
          <w:rFonts w:ascii="Times New Roman" w:eastAsia="Times New Roman" w:hAnsi="Times New Roman" w:cs="Times New Roman"/>
          <w:sz w:val="24"/>
          <w:szCs w:val="24"/>
        </w:rPr>
        <w:t xml:space="preserve">.) </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Higher doses of </w:t>
      </w:r>
      <w:hyperlink r:id="rId44" w:history="1">
        <w:proofErr w:type="spellStart"/>
        <w:r w:rsidRPr="00CF0F09">
          <w:rPr>
            <w:rFonts w:ascii="Times New Roman" w:eastAsia="Times New Roman" w:hAnsi="Times New Roman" w:cs="Times New Roman"/>
            <w:color w:val="336633"/>
            <w:sz w:val="24"/>
            <w:szCs w:val="24"/>
            <w:u w:val="single"/>
          </w:rPr>
          <w:t>cimetidine</w:t>
        </w:r>
        <w:proofErr w:type="spellEnd"/>
      </w:hyperlink>
      <w:r w:rsidRPr="00CF0F09">
        <w:rPr>
          <w:rFonts w:ascii="Times New Roman" w:eastAsia="Times New Roman" w:hAnsi="Times New Roman" w:cs="Times New Roman"/>
          <w:sz w:val="24"/>
          <w:szCs w:val="24"/>
        </w:rPr>
        <w:t xml:space="preserve"> have been used in an effort to more reliably lower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to the true GFR. These intensive </w:t>
      </w:r>
      <w:proofErr w:type="spellStart"/>
      <w:r w:rsidRPr="00CF0F09">
        <w:rPr>
          <w:rFonts w:ascii="Times New Roman" w:eastAsia="Times New Roman" w:hAnsi="Times New Roman" w:cs="Times New Roman"/>
          <w:sz w:val="24"/>
          <w:szCs w:val="24"/>
        </w:rPr>
        <w:t>cimetidine</w:t>
      </w:r>
      <w:proofErr w:type="spellEnd"/>
      <w:r w:rsidRPr="00CF0F09">
        <w:rPr>
          <w:rFonts w:ascii="Times New Roman" w:eastAsia="Times New Roman" w:hAnsi="Times New Roman" w:cs="Times New Roman"/>
          <w:sz w:val="24"/>
          <w:szCs w:val="24"/>
        </w:rPr>
        <w:t xml:space="preserve"> regimens include: </w:t>
      </w:r>
    </w:p>
    <w:p w:rsidR="00CF0F09" w:rsidRPr="00CF0F09" w:rsidRDefault="00CF0F09" w:rsidP="00CF0F09">
      <w:pPr>
        <w:numPr>
          <w:ilvl w:val="0"/>
          <w:numId w:val="1"/>
        </w:numPr>
        <w:spacing w:before="100" w:beforeAutospacing="1" w:after="100" w:afterAutospacing="1" w:line="336" w:lineRule="auto"/>
        <w:ind w:left="1060"/>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A single 1200 mg oral dose with a urine collection obtained between the third and sixth hours and the serum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concentration measured at the beginning and the end of the test [</w:t>
      </w:r>
      <w:hyperlink r:id="rId45" w:history="1">
        <w:r w:rsidRPr="00CF0F09">
          <w:rPr>
            <w:rFonts w:ascii="Times New Roman" w:eastAsia="Times New Roman" w:hAnsi="Times New Roman" w:cs="Times New Roman"/>
            <w:color w:val="336633"/>
            <w:sz w:val="24"/>
            <w:szCs w:val="24"/>
            <w:u w:val="single"/>
          </w:rPr>
          <w:t>4</w:t>
        </w:r>
      </w:hyperlink>
      <w:r w:rsidRPr="00CF0F09">
        <w:rPr>
          <w:rFonts w:ascii="Times New Roman" w:eastAsia="Times New Roman" w:hAnsi="Times New Roman" w:cs="Times New Roman"/>
          <w:sz w:val="24"/>
          <w:szCs w:val="24"/>
        </w:rPr>
        <w:t xml:space="preserve">]. </w:t>
      </w:r>
    </w:p>
    <w:p w:rsidR="00CF0F09" w:rsidRPr="00CF0F09" w:rsidRDefault="00CF0F09" w:rsidP="00CF0F09">
      <w:pPr>
        <w:numPr>
          <w:ilvl w:val="0"/>
          <w:numId w:val="1"/>
        </w:numPr>
        <w:spacing w:before="100" w:beforeAutospacing="1" w:after="100" w:afterAutospacing="1" w:line="336" w:lineRule="auto"/>
        <w:ind w:left="1060"/>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lastRenderedPageBreak/>
        <w:t>A loading dose of 1200 to 2000 mg (depending upon renal function) followed by 400 to 800 mg at regular intervals for 3 to 4 days [</w:t>
      </w:r>
      <w:hyperlink r:id="rId46" w:history="1">
        <w:r w:rsidRPr="00CF0F09">
          <w:rPr>
            <w:rFonts w:ascii="Times New Roman" w:eastAsia="Times New Roman" w:hAnsi="Times New Roman" w:cs="Times New Roman"/>
            <w:color w:val="336633"/>
            <w:sz w:val="24"/>
            <w:szCs w:val="24"/>
            <w:u w:val="single"/>
          </w:rPr>
          <w:t>17</w:t>
        </w:r>
      </w:hyperlink>
      <w:r w:rsidRPr="00CF0F09">
        <w:rPr>
          <w:rFonts w:ascii="Times New Roman" w:eastAsia="Times New Roman" w:hAnsi="Times New Roman" w:cs="Times New Roman"/>
          <w:sz w:val="24"/>
          <w:szCs w:val="24"/>
        </w:rPr>
        <w:t xml:space="preserve">]. On the test day, a 1.5 hour urine collection (three 30 min clearance periods) for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was performed, which was as accurate as the more cumbersome 24-hour collection.</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The safety of high single doses of </w:t>
      </w:r>
      <w:hyperlink r:id="rId47" w:history="1">
        <w:proofErr w:type="spellStart"/>
        <w:r w:rsidRPr="00CF0F09">
          <w:rPr>
            <w:rFonts w:ascii="Times New Roman" w:eastAsia="Times New Roman" w:hAnsi="Times New Roman" w:cs="Times New Roman"/>
            <w:color w:val="336633"/>
            <w:sz w:val="24"/>
            <w:szCs w:val="24"/>
            <w:u w:val="single"/>
          </w:rPr>
          <w:t>cimetidine</w:t>
        </w:r>
        <w:proofErr w:type="spellEnd"/>
      </w:hyperlink>
      <w:r w:rsidRPr="00CF0F09">
        <w:rPr>
          <w:rFonts w:ascii="Times New Roman" w:eastAsia="Times New Roman" w:hAnsi="Times New Roman" w:cs="Times New Roman"/>
          <w:sz w:val="24"/>
          <w:szCs w:val="24"/>
        </w:rPr>
        <w:t xml:space="preserve"> has not been established in a large number of patients; it has been suggested that a maximum single dose of 800 mg may be preferable in patients with renal insufficiency [</w:t>
      </w:r>
      <w:hyperlink r:id="rId48" w:history="1">
        <w:r w:rsidRPr="00CF0F09">
          <w:rPr>
            <w:rFonts w:ascii="Times New Roman" w:eastAsia="Times New Roman" w:hAnsi="Times New Roman" w:cs="Times New Roman"/>
            <w:color w:val="336633"/>
            <w:sz w:val="24"/>
            <w:szCs w:val="24"/>
            <w:u w:val="single"/>
          </w:rPr>
          <w:t>18</w:t>
        </w:r>
      </w:hyperlink>
      <w:r w:rsidRPr="00CF0F09">
        <w:rPr>
          <w:rFonts w:ascii="Times New Roman" w:eastAsia="Times New Roman" w:hAnsi="Times New Roman" w:cs="Times New Roman"/>
          <w:sz w:val="24"/>
          <w:szCs w:val="24"/>
        </w:rPr>
        <w:t>].</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Techniques using </w:t>
      </w:r>
      <w:hyperlink r:id="rId49" w:history="1">
        <w:proofErr w:type="spellStart"/>
        <w:r w:rsidRPr="00CF0F09">
          <w:rPr>
            <w:rFonts w:ascii="Times New Roman" w:eastAsia="Times New Roman" w:hAnsi="Times New Roman" w:cs="Times New Roman"/>
            <w:color w:val="336633"/>
            <w:sz w:val="24"/>
            <w:szCs w:val="24"/>
            <w:u w:val="single"/>
          </w:rPr>
          <w:t>cimetidine</w:t>
        </w:r>
        <w:proofErr w:type="spellEnd"/>
      </w:hyperlink>
      <w:r w:rsidRPr="00CF0F09">
        <w:rPr>
          <w:rFonts w:ascii="Times New Roman" w:eastAsia="Times New Roman" w:hAnsi="Times New Roman" w:cs="Times New Roman"/>
          <w:sz w:val="24"/>
          <w:szCs w:val="24"/>
        </w:rPr>
        <w:t xml:space="preserve"> to reduce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secretion followed by urine collections of less than 24-hours require pretest water loading (up to 10 </w:t>
      </w:r>
      <w:proofErr w:type="spellStart"/>
      <w:r w:rsidRPr="00DF7AC1">
        <w:rPr>
          <w:rFonts w:ascii="Times New Roman" w:eastAsia="Times New Roman" w:hAnsi="Times New Roman" w:cs="Times New Roman"/>
          <w:sz w:val="24"/>
          <w:szCs w:val="24"/>
        </w:rPr>
        <w:t>mL</w:t>
      </w:r>
      <w:proofErr w:type="spellEnd"/>
      <w:r w:rsidRPr="00DF7AC1">
        <w:rPr>
          <w:rFonts w:ascii="Times New Roman" w:eastAsia="Times New Roman" w:hAnsi="Times New Roman" w:cs="Times New Roman"/>
          <w:sz w:val="24"/>
          <w:szCs w:val="24"/>
        </w:rPr>
        <w:t>/kg)</w:t>
      </w:r>
      <w:r w:rsidRPr="00CF0F09">
        <w:rPr>
          <w:rFonts w:ascii="Times New Roman" w:eastAsia="Times New Roman" w:hAnsi="Times New Roman" w:cs="Times New Roman"/>
          <w:sz w:val="24"/>
          <w:szCs w:val="24"/>
        </w:rPr>
        <w:t xml:space="preserve"> to assure a high urine flow rate and therefore accurate urine collections. Despite these various techniques designed to maximize blockade of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secretion, there will remain intra- and inter-individual variability in the effect of </w:t>
      </w:r>
      <w:proofErr w:type="spellStart"/>
      <w:r w:rsidRPr="00CF0F09">
        <w:rPr>
          <w:rFonts w:ascii="Times New Roman" w:eastAsia="Times New Roman" w:hAnsi="Times New Roman" w:cs="Times New Roman"/>
          <w:sz w:val="24"/>
          <w:szCs w:val="24"/>
        </w:rPr>
        <w:t>cimetidine</w:t>
      </w:r>
      <w:proofErr w:type="spellEnd"/>
      <w:r w:rsidRPr="00CF0F09">
        <w:rPr>
          <w:rFonts w:ascii="Times New Roman" w:eastAsia="Times New Roman" w:hAnsi="Times New Roman" w:cs="Times New Roman"/>
          <w:sz w:val="24"/>
          <w:szCs w:val="24"/>
        </w:rPr>
        <w:t xml:space="preserve"> on blockade of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secretion, which complicates the interpretation of a </w:t>
      </w:r>
      <w:proofErr w:type="spellStart"/>
      <w:r w:rsidRPr="00CF0F09">
        <w:rPr>
          <w:rFonts w:ascii="Times New Roman" w:eastAsia="Times New Roman" w:hAnsi="Times New Roman" w:cs="Times New Roman"/>
          <w:sz w:val="24"/>
          <w:szCs w:val="24"/>
        </w:rPr>
        <w:t>cimetidine</w:t>
      </w:r>
      <w:proofErr w:type="spellEnd"/>
      <w:r w:rsidRPr="00CF0F09">
        <w:rPr>
          <w:rFonts w:ascii="Times New Roman" w:eastAsia="Times New Roman" w:hAnsi="Times New Roman" w:cs="Times New Roman"/>
          <w:sz w:val="24"/>
          <w:szCs w:val="24"/>
        </w:rPr>
        <w:t xml:space="preserv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w:t>
      </w:r>
    </w:p>
    <w:p w:rsidR="00CF0F09" w:rsidRPr="00CF0F09" w:rsidRDefault="00CF0F09" w:rsidP="00CF0F09">
      <w:pPr>
        <w:spacing w:after="113" w:line="336" w:lineRule="auto"/>
        <w:rPr>
          <w:rFonts w:ascii="Times New Roman" w:eastAsia="Times New Roman" w:hAnsi="Times New Roman" w:cs="Times New Roman"/>
          <w:sz w:val="24"/>
          <w:szCs w:val="24"/>
        </w:rPr>
      </w:pPr>
      <w:r w:rsidRPr="00DF7AC1">
        <w:rPr>
          <w:rFonts w:ascii="Times New Roman" w:eastAsia="Times New Roman" w:hAnsi="Times New Roman" w:cs="Times New Roman"/>
          <w:b/>
          <w:bCs/>
          <w:sz w:val="24"/>
          <w:szCs w:val="24"/>
        </w:rPr>
        <w:t>Inability to detect mild kidney disease</w:t>
      </w:r>
      <w:r w:rsidRPr="00CF0F09">
        <w:rPr>
          <w:rFonts w:ascii="Times New Roman" w:eastAsia="Times New Roman" w:hAnsi="Times New Roman" w:cs="Times New Roman"/>
          <w:sz w:val="24"/>
          <w:szCs w:val="24"/>
        </w:rPr>
        <w:t> — </w:t>
      </w:r>
      <w:proofErr w:type="spellStart"/>
      <w:r w:rsidRPr="00CF0F09">
        <w:rPr>
          <w:rFonts w:ascii="Times New Roman" w:eastAsia="Times New Roman" w:hAnsi="Times New Roman" w:cs="Times New Roman"/>
          <w:sz w:val="24"/>
          <w:szCs w:val="24"/>
        </w:rPr>
        <w:t>Nephron</w:t>
      </w:r>
      <w:proofErr w:type="spellEnd"/>
      <w:r w:rsidRPr="00CF0F09">
        <w:rPr>
          <w:rFonts w:ascii="Times New Roman" w:eastAsia="Times New Roman" w:hAnsi="Times New Roman" w:cs="Times New Roman"/>
          <w:sz w:val="24"/>
          <w:szCs w:val="24"/>
        </w:rPr>
        <w:t xml:space="preserve"> loss leads to compensatory hypertrophy and </w:t>
      </w:r>
      <w:proofErr w:type="spellStart"/>
      <w:r w:rsidRPr="00CF0F09">
        <w:rPr>
          <w:rFonts w:ascii="Times New Roman" w:eastAsia="Times New Roman" w:hAnsi="Times New Roman" w:cs="Times New Roman"/>
          <w:sz w:val="24"/>
          <w:szCs w:val="24"/>
        </w:rPr>
        <w:t>hyperfiltration</w:t>
      </w:r>
      <w:proofErr w:type="spellEnd"/>
      <w:r w:rsidRPr="00CF0F09">
        <w:rPr>
          <w:rFonts w:ascii="Times New Roman" w:eastAsia="Times New Roman" w:hAnsi="Times New Roman" w:cs="Times New Roman"/>
          <w:sz w:val="24"/>
          <w:szCs w:val="24"/>
        </w:rPr>
        <w:t xml:space="preserve"> in the normal or less affected </w:t>
      </w:r>
      <w:proofErr w:type="spellStart"/>
      <w:r w:rsidRPr="00CF0F09">
        <w:rPr>
          <w:rFonts w:ascii="Times New Roman" w:eastAsia="Times New Roman" w:hAnsi="Times New Roman" w:cs="Times New Roman"/>
          <w:sz w:val="24"/>
          <w:szCs w:val="24"/>
        </w:rPr>
        <w:t>nephrons</w:t>
      </w:r>
      <w:proofErr w:type="spellEnd"/>
      <w:r w:rsidRPr="00CF0F09">
        <w:rPr>
          <w:rFonts w:ascii="Times New Roman" w:eastAsia="Times New Roman" w:hAnsi="Times New Roman" w:cs="Times New Roman"/>
          <w:sz w:val="24"/>
          <w:szCs w:val="24"/>
        </w:rPr>
        <w:t xml:space="preserve">. Because of this adaptive response, the GFR falls very little in mild kidney disease, and measurement of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or use of an estimation equation will fail to detect the presence of disease. Mild kidney disease may be detectable by abnormal findings in the urinalysis, such as </w:t>
      </w:r>
      <w:proofErr w:type="spellStart"/>
      <w:r w:rsidRPr="00CF0F09">
        <w:rPr>
          <w:rFonts w:ascii="Times New Roman" w:eastAsia="Times New Roman" w:hAnsi="Times New Roman" w:cs="Times New Roman"/>
          <w:sz w:val="24"/>
          <w:szCs w:val="24"/>
        </w:rPr>
        <w:t>hematuria</w:t>
      </w:r>
      <w:proofErr w:type="spellEnd"/>
      <w:r w:rsidRPr="00CF0F09">
        <w:rPr>
          <w:rFonts w:ascii="Times New Roman" w:eastAsia="Times New Roman" w:hAnsi="Times New Roman" w:cs="Times New Roman"/>
          <w:sz w:val="24"/>
          <w:szCs w:val="24"/>
        </w:rPr>
        <w:t xml:space="preserve"> </w:t>
      </w:r>
      <w:r w:rsidRPr="00DF7AC1">
        <w:rPr>
          <w:rFonts w:ascii="Times New Roman" w:eastAsia="Times New Roman" w:hAnsi="Times New Roman" w:cs="Times New Roman"/>
          <w:sz w:val="24"/>
          <w:szCs w:val="24"/>
        </w:rPr>
        <w:t>and/or</w:t>
      </w:r>
      <w:r w:rsidRPr="00CF0F09">
        <w:rPr>
          <w:rFonts w:ascii="Times New Roman" w:eastAsia="Times New Roman" w:hAnsi="Times New Roman" w:cs="Times New Roman"/>
          <w:sz w:val="24"/>
          <w:szCs w:val="24"/>
        </w:rPr>
        <w:t xml:space="preserve"> </w:t>
      </w:r>
      <w:proofErr w:type="spellStart"/>
      <w:r w:rsidRPr="00CF0F09">
        <w:rPr>
          <w:rFonts w:ascii="Times New Roman" w:eastAsia="Times New Roman" w:hAnsi="Times New Roman" w:cs="Times New Roman"/>
          <w:sz w:val="24"/>
          <w:szCs w:val="24"/>
        </w:rPr>
        <w:t>proteinuria</w:t>
      </w:r>
      <w:proofErr w:type="spellEnd"/>
      <w:r w:rsidRPr="00CF0F09">
        <w:rPr>
          <w:rFonts w:ascii="Times New Roman" w:eastAsia="Times New Roman" w:hAnsi="Times New Roman" w:cs="Times New Roman"/>
          <w:sz w:val="24"/>
          <w:szCs w:val="24"/>
        </w:rPr>
        <w:t xml:space="preserve">. (See </w:t>
      </w:r>
      <w:hyperlink r:id="rId50" w:anchor="H3" w:history="1">
        <w:r w:rsidRPr="00CF0F09">
          <w:rPr>
            <w:rFonts w:ascii="Times New Roman" w:eastAsia="Times New Roman" w:hAnsi="Times New Roman" w:cs="Times New Roman"/>
            <w:color w:val="336633"/>
            <w:sz w:val="24"/>
            <w:szCs w:val="24"/>
            <w:u w:val="single"/>
          </w:rPr>
          <w:t>"Secondary factors and progression of chronic kidney disease", section on '</w:t>
        </w:r>
        <w:proofErr w:type="spellStart"/>
        <w:r w:rsidRPr="00CF0F09">
          <w:rPr>
            <w:rFonts w:ascii="Times New Roman" w:eastAsia="Times New Roman" w:hAnsi="Times New Roman" w:cs="Times New Roman"/>
            <w:color w:val="336633"/>
            <w:sz w:val="24"/>
            <w:szCs w:val="24"/>
            <w:u w:val="single"/>
          </w:rPr>
          <w:t>Intraglomerular</w:t>
        </w:r>
        <w:proofErr w:type="spellEnd"/>
        <w:r w:rsidRPr="00CF0F09">
          <w:rPr>
            <w:rFonts w:ascii="Times New Roman" w:eastAsia="Times New Roman" w:hAnsi="Times New Roman" w:cs="Times New Roman"/>
            <w:color w:val="336633"/>
            <w:sz w:val="24"/>
            <w:szCs w:val="24"/>
            <w:u w:val="single"/>
          </w:rPr>
          <w:t xml:space="preserve"> hypertension and </w:t>
        </w:r>
        <w:proofErr w:type="spellStart"/>
        <w:r w:rsidRPr="00CF0F09">
          <w:rPr>
            <w:rFonts w:ascii="Times New Roman" w:eastAsia="Times New Roman" w:hAnsi="Times New Roman" w:cs="Times New Roman"/>
            <w:color w:val="336633"/>
            <w:sz w:val="24"/>
            <w:szCs w:val="24"/>
            <w:u w:val="single"/>
          </w:rPr>
          <w:t>glomerular</w:t>
        </w:r>
        <w:proofErr w:type="spellEnd"/>
        <w:r w:rsidRPr="00CF0F09">
          <w:rPr>
            <w:rFonts w:ascii="Times New Roman" w:eastAsia="Times New Roman" w:hAnsi="Times New Roman" w:cs="Times New Roman"/>
            <w:color w:val="336633"/>
            <w:sz w:val="24"/>
            <w:szCs w:val="24"/>
            <w:u w:val="single"/>
          </w:rPr>
          <w:t xml:space="preserve"> hypertrophy'</w:t>
        </w:r>
      </w:hyperlink>
      <w:r w:rsidRPr="00CF0F09">
        <w:rPr>
          <w:rFonts w:ascii="Times New Roman" w:eastAsia="Times New Roman" w:hAnsi="Times New Roman" w:cs="Times New Roman"/>
          <w:sz w:val="24"/>
          <w:szCs w:val="24"/>
        </w:rPr>
        <w:t xml:space="preserve">.) </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Renal transplant donors who acutely lose half of their functioning </w:t>
      </w:r>
      <w:proofErr w:type="spellStart"/>
      <w:r w:rsidRPr="00CF0F09">
        <w:rPr>
          <w:rFonts w:ascii="Times New Roman" w:eastAsia="Times New Roman" w:hAnsi="Times New Roman" w:cs="Times New Roman"/>
          <w:sz w:val="24"/>
          <w:szCs w:val="24"/>
        </w:rPr>
        <w:t>nephrons</w:t>
      </w:r>
      <w:proofErr w:type="spellEnd"/>
      <w:r w:rsidRPr="00CF0F09">
        <w:rPr>
          <w:rFonts w:ascii="Times New Roman" w:eastAsia="Times New Roman" w:hAnsi="Times New Roman" w:cs="Times New Roman"/>
          <w:sz w:val="24"/>
          <w:szCs w:val="24"/>
        </w:rPr>
        <w:t xml:space="preserve"> represent a good example of this phenomenon. Despite the loss of </w:t>
      </w:r>
      <w:proofErr w:type="spellStart"/>
      <w:r w:rsidRPr="00CF0F09">
        <w:rPr>
          <w:rFonts w:ascii="Times New Roman" w:eastAsia="Times New Roman" w:hAnsi="Times New Roman" w:cs="Times New Roman"/>
          <w:sz w:val="24"/>
          <w:szCs w:val="24"/>
        </w:rPr>
        <w:t>nephrons</w:t>
      </w:r>
      <w:proofErr w:type="spellEnd"/>
      <w:r w:rsidRPr="00CF0F09">
        <w:rPr>
          <w:rFonts w:ascii="Times New Roman" w:eastAsia="Times New Roman" w:hAnsi="Times New Roman" w:cs="Times New Roman"/>
          <w:sz w:val="24"/>
          <w:szCs w:val="24"/>
        </w:rPr>
        <w:t xml:space="preserve">, the GFR is approximately 70 percent of baseline at 10 to 14 days after donation and 75 to 85 percent of baseline at long-term follow-up. (See </w:t>
      </w:r>
      <w:hyperlink r:id="rId51" w:anchor="H13" w:history="1">
        <w:r w:rsidRPr="00CF0F09">
          <w:rPr>
            <w:rFonts w:ascii="Times New Roman" w:eastAsia="Times New Roman" w:hAnsi="Times New Roman" w:cs="Times New Roman"/>
            <w:color w:val="336633"/>
            <w:sz w:val="24"/>
            <w:szCs w:val="24"/>
            <w:u w:val="single"/>
          </w:rPr>
          <w:t xml:space="preserve">"Evaluation of the living kidney donor and risk of donor </w:t>
        </w:r>
        <w:proofErr w:type="spellStart"/>
        <w:r w:rsidRPr="00CF0F09">
          <w:rPr>
            <w:rFonts w:ascii="Times New Roman" w:eastAsia="Times New Roman" w:hAnsi="Times New Roman" w:cs="Times New Roman"/>
            <w:color w:val="336633"/>
            <w:sz w:val="24"/>
            <w:szCs w:val="24"/>
            <w:u w:val="single"/>
          </w:rPr>
          <w:t>nephrectomy</w:t>
        </w:r>
        <w:proofErr w:type="spellEnd"/>
        <w:r w:rsidRPr="00CF0F09">
          <w:rPr>
            <w:rFonts w:ascii="Times New Roman" w:eastAsia="Times New Roman" w:hAnsi="Times New Roman" w:cs="Times New Roman"/>
            <w:color w:val="336633"/>
            <w:sz w:val="24"/>
            <w:szCs w:val="24"/>
            <w:u w:val="single"/>
          </w:rPr>
          <w:t>", section on 'Long-term risk'</w:t>
        </w:r>
      </w:hyperlink>
      <w:r w:rsidRPr="00CF0F09">
        <w:rPr>
          <w:rFonts w:ascii="Times New Roman" w:eastAsia="Times New Roman" w:hAnsi="Times New Roman" w:cs="Times New Roman"/>
          <w:sz w:val="24"/>
          <w:szCs w:val="24"/>
        </w:rPr>
        <w:t xml:space="preserve">.) </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In addition, in patients who begin with a normal GFR, mild to moderate percentage reductions in GFR produce only a small elevation in serum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that may remain within the normal range and within the range of laboratory variability. As an example, a 10 to 15 percent fall in GFR will produce at most a 10 to 15 percent increase in serum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w:t>
      </w:r>
      <w:proofErr w:type="gramStart"/>
      <w:r w:rsidRPr="00CF0F09">
        <w:rPr>
          <w:rFonts w:ascii="Times New Roman" w:eastAsia="Times New Roman" w:hAnsi="Times New Roman" w:cs="Times New Roman"/>
          <w:sz w:val="24"/>
          <w:szCs w:val="24"/>
        </w:rPr>
        <w:t xml:space="preserve">If, for example, the baseline serum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is 0.8 </w:t>
      </w:r>
      <w:r w:rsidRPr="00DF7AC1">
        <w:rPr>
          <w:rFonts w:ascii="Times New Roman" w:eastAsia="Times New Roman" w:hAnsi="Times New Roman" w:cs="Times New Roman"/>
          <w:sz w:val="24"/>
          <w:szCs w:val="24"/>
        </w:rPr>
        <w:t>mg/</w:t>
      </w:r>
      <w:proofErr w:type="spellStart"/>
      <w:r w:rsidRPr="00DF7AC1">
        <w:rPr>
          <w:rFonts w:ascii="Times New Roman" w:eastAsia="Times New Roman" w:hAnsi="Times New Roman" w:cs="Times New Roman"/>
          <w:sz w:val="24"/>
          <w:szCs w:val="24"/>
        </w:rPr>
        <w:t>dL</w:t>
      </w:r>
      <w:proofErr w:type="spellEnd"/>
      <w:r w:rsidRPr="00CF0F09">
        <w:rPr>
          <w:rFonts w:ascii="Times New Roman" w:eastAsia="Times New Roman" w:hAnsi="Times New Roman" w:cs="Times New Roman"/>
          <w:sz w:val="24"/>
          <w:szCs w:val="24"/>
        </w:rPr>
        <w:t xml:space="preserve"> (71 </w:t>
      </w:r>
      <w:proofErr w:type="spellStart"/>
      <w:r w:rsidRPr="00DF7AC1">
        <w:rPr>
          <w:rFonts w:ascii="Times New Roman" w:eastAsia="Times New Roman" w:hAnsi="Times New Roman" w:cs="Times New Roman"/>
          <w:sz w:val="24"/>
          <w:szCs w:val="24"/>
        </w:rPr>
        <w:t>micromol</w:t>
      </w:r>
      <w:proofErr w:type="spellEnd"/>
      <w:r w:rsidRPr="00DF7AC1">
        <w:rPr>
          <w:rFonts w:ascii="Times New Roman" w:eastAsia="Times New Roman" w:hAnsi="Times New Roman" w:cs="Times New Roman"/>
          <w:sz w:val="24"/>
          <w:szCs w:val="24"/>
        </w:rPr>
        <w:t>/L),</w:t>
      </w:r>
      <w:r w:rsidRPr="00CF0F09">
        <w:rPr>
          <w:rFonts w:ascii="Times New Roman" w:eastAsia="Times New Roman" w:hAnsi="Times New Roman" w:cs="Times New Roman"/>
          <w:sz w:val="24"/>
          <w:szCs w:val="24"/>
        </w:rPr>
        <w:t xml:space="preserve"> the serum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will only increase to 0.9 to 1.0 </w:t>
      </w:r>
      <w:r w:rsidRPr="00DF7AC1">
        <w:rPr>
          <w:rFonts w:ascii="Times New Roman" w:eastAsia="Times New Roman" w:hAnsi="Times New Roman" w:cs="Times New Roman"/>
          <w:sz w:val="24"/>
          <w:szCs w:val="24"/>
        </w:rPr>
        <w:t>mg/</w:t>
      </w:r>
      <w:proofErr w:type="spellStart"/>
      <w:r w:rsidRPr="00DF7AC1">
        <w:rPr>
          <w:rFonts w:ascii="Times New Roman" w:eastAsia="Times New Roman" w:hAnsi="Times New Roman" w:cs="Times New Roman"/>
          <w:sz w:val="24"/>
          <w:szCs w:val="24"/>
        </w:rPr>
        <w:t>dL</w:t>
      </w:r>
      <w:proofErr w:type="spellEnd"/>
      <w:r w:rsidRPr="00CF0F09">
        <w:rPr>
          <w:rFonts w:ascii="Times New Roman" w:eastAsia="Times New Roman" w:hAnsi="Times New Roman" w:cs="Times New Roman"/>
          <w:sz w:val="24"/>
          <w:szCs w:val="24"/>
        </w:rPr>
        <w:t xml:space="preserve"> (80 to 88 </w:t>
      </w:r>
      <w:proofErr w:type="spellStart"/>
      <w:r w:rsidRPr="00DF7AC1">
        <w:rPr>
          <w:rFonts w:ascii="Times New Roman" w:eastAsia="Times New Roman" w:hAnsi="Times New Roman" w:cs="Times New Roman"/>
          <w:sz w:val="24"/>
          <w:szCs w:val="24"/>
        </w:rPr>
        <w:t>micromol</w:t>
      </w:r>
      <w:proofErr w:type="spellEnd"/>
      <w:r w:rsidRPr="00DF7AC1">
        <w:rPr>
          <w:rFonts w:ascii="Times New Roman" w:eastAsia="Times New Roman" w:hAnsi="Times New Roman" w:cs="Times New Roman"/>
          <w:sz w:val="24"/>
          <w:szCs w:val="24"/>
        </w:rPr>
        <w:t>/L).</w:t>
      </w:r>
      <w:proofErr w:type="gramEnd"/>
      <w:r w:rsidRPr="00CF0F09">
        <w:rPr>
          <w:rFonts w:ascii="Times New Roman" w:eastAsia="Times New Roman" w:hAnsi="Times New Roman" w:cs="Times New Roman"/>
          <w:sz w:val="24"/>
          <w:szCs w:val="24"/>
        </w:rPr>
        <w:t xml:space="preserve"> </w:t>
      </w:r>
    </w:p>
    <w:p w:rsidR="00CF0F09" w:rsidRPr="00CF0F09" w:rsidRDefault="00CF0F09" w:rsidP="00CF0F09">
      <w:pPr>
        <w:spacing w:before="113" w:after="113" w:line="336" w:lineRule="auto"/>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lastRenderedPageBreak/>
        <w:t xml:space="preserve">These relationships have been demonstrated in a variety of disorders, including lupus nephritis and </w:t>
      </w:r>
      <w:proofErr w:type="spellStart"/>
      <w:r w:rsidRPr="00CF0F09">
        <w:rPr>
          <w:rFonts w:ascii="Times New Roman" w:eastAsia="Times New Roman" w:hAnsi="Times New Roman" w:cs="Times New Roman"/>
          <w:sz w:val="24"/>
          <w:szCs w:val="24"/>
        </w:rPr>
        <w:t>autosomal</w:t>
      </w:r>
      <w:proofErr w:type="spellEnd"/>
      <w:r w:rsidRPr="00CF0F09">
        <w:rPr>
          <w:rFonts w:ascii="Times New Roman" w:eastAsia="Times New Roman" w:hAnsi="Times New Roman" w:cs="Times New Roman"/>
          <w:sz w:val="24"/>
          <w:szCs w:val="24"/>
        </w:rPr>
        <w:t xml:space="preserve"> dominant polycystic kidney disease. In lupus nephritis, progressive </w:t>
      </w:r>
      <w:proofErr w:type="spellStart"/>
      <w:r w:rsidRPr="00CF0F09">
        <w:rPr>
          <w:rFonts w:ascii="Times New Roman" w:eastAsia="Times New Roman" w:hAnsi="Times New Roman" w:cs="Times New Roman"/>
          <w:sz w:val="24"/>
          <w:szCs w:val="24"/>
        </w:rPr>
        <w:t>glomerulosclerosis</w:t>
      </w:r>
      <w:proofErr w:type="spellEnd"/>
      <w:r w:rsidRPr="00CF0F09">
        <w:rPr>
          <w:rFonts w:ascii="Times New Roman" w:eastAsia="Times New Roman" w:hAnsi="Times New Roman" w:cs="Times New Roman"/>
          <w:sz w:val="24"/>
          <w:szCs w:val="24"/>
        </w:rPr>
        <w:t xml:space="preserve"> and </w:t>
      </w:r>
      <w:proofErr w:type="spellStart"/>
      <w:r w:rsidRPr="00CF0F09">
        <w:rPr>
          <w:rFonts w:ascii="Times New Roman" w:eastAsia="Times New Roman" w:hAnsi="Times New Roman" w:cs="Times New Roman"/>
          <w:sz w:val="24"/>
          <w:szCs w:val="24"/>
        </w:rPr>
        <w:t>nephron</w:t>
      </w:r>
      <w:proofErr w:type="spellEnd"/>
      <w:r w:rsidRPr="00CF0F09">
        <w:rPr>
          <w:rFonts w:ascii="Times New Roman" w:eastAsia="Times New Roman" w:hAnsi="Times New Roman" w:cs="Times New Roman"/>
          <w:sz w:val="24"/>
          <w:szCs w:val="24"/>
        </w:rPr>
        <w:t xml:space="preserve"> drop-out can occur during the healing phase with little reduction in GFR [</w:t>
      </w:r>
      <w:hyperlink r:id="rId52" w:history="1">
        <w:r w:rsidRPr="00CF0F09">
          <w:rPr>
            <w:rFonts w:ascii="Times New Roman" w:eastAsia="Times New Roman" w:hAnsi="Times New Roman" w:cs="Times New Roman"/>
            <w:color w:val="336633"/>
            <w:sz w:val="24"/>
            <w:szCs w:val="24"/>
            <w:u w:val="single"/>
          </w:rPr>
          <w:t>12</w:t>
        </w:r>
        <w:proofErr w:type="gramStart"/>
        <w:r w:rsidRPr="00CF0F09">
          <w:rPr>
            <w:rFonts w:ascii="Times New Roman" w:eastAsia="Times New Roman" w:hAnsi="Times New Roman" w:cs="Times New Roman"/>
            <w:color w:val="336633"/>
            <w:sz w:val="24"/>
            <w:szCs w:val="24"/>
            <w:u w:val="single"/>
          </w:rPr>
          <w:t>,19</w:t>
        </w:r>
        <w:proofErr w:type="gramEnd"/>
      </w:hyperlink>
      <w:r w:rsidRPr="00CF0F09">
        <w:rPr>
          <w:rFonts w:ascii="Times New Roman" w:eastAsia="Times New Roman" w:hAnsi="Times New Roman" w:cs="Times New Roman"/>
          <w:sz w:val="24"/>
          <w:szCs w:val="24"/>
        </w:rPr>
        <w:t xml:space="preserve">]. Similarly, in </w:t>
      </w:r>
      <w:proofErr w:type="spellStart"/>
      <w:r w:rsidRPr="00CF0F09">
        <w:rPr>
          <w:rFonts w:ascii="Times New Roman" w:eastAsia="Times New Roman" w:hAnsi="Times New Roman" w:cs="Times New Roman"/>
          <w:sz w:val="24"/>
          <w:szCs w:val="24"/>
        </w:rPr>
        <w:t>autosomal</w:t>
      </w:r>
      <w:proofErr w:type="spellEnd"/>
      <w:r w:rsidRPr="00CF0F09">
        <w:rPr>
          <w:rFonts w:ascii="Times New Roman" w:eastAsia="Times New Roman" w:hAnsi="Times New Roman" w:cs="Times New Roman"/>
          <w:sz w:val="24"/>
          <w:szCs w:val="24"/>
        </w:rPr>
        <w:t xml:space="preserve"> dominant polycystic kidney disease, the GFR remains stable for many years despite structural distortion due to expansion of kidney cysts [</w:t>
      </w:r>
      <w:hyperlink r:id="rId53" w:history="1">
        <w:r w:rsidRPr="00CF0F09">
          <w:rPr>
            <w:rFonts w:ascii="Times New Roman" w:eastAsia="Times New Roman" w:hAnsi="Times New Roman" w:cs="Times New Roman"/>
            <w:color w:val="336633"/>
            <w:sz w:val="24"/>
            <w:szCs w:val="24"/>
            <w:u w:val="single"/>
          </w:rPr>
          <w:t>20</w:t>
        </w:r>
      </w:hyperlink>
      <w:r w:rsidRPr="00CF0F09">
        <w:rPr>
          <w:rFonts w:ascii="Times New Roman" w:eastAsia="Times New Roman" w:hAnsi="Times New Roman" w:cs="Times New Roman"/>
          <w:sz w:val="24"/>
          <w:szCs w:val="24"/>
        </w:rPr>
        <w:t xml:space="preserve">]. Thus, patients with kidney disease must also be monitored for other signs of disease progression, such as an increase in protein excretion or systemic blood pressure. (See </w:t>
      </w:r>
      <w:hyperlink r:id="rId54" w:history="1">
        <w:r w:rsidRPr="00CF0F09">
          <w:rPr>
            <w:rFonts w:ascii="Times New Roman" w:eastAsia="Times New Roman" w:hAnsi="Times New Roman" w:cs="Times New Roman"/>
            <w:color w:val="336633"/>
            <w:sz w:val="24"/>
            <w:szCs w:val="24"/>
            <w:u w:val="single"/>
          </w:rPr>
          <w:t>"Therapy of diffuse or focal proliferative lupus nephritis"</w:t>
        </w:r>
      </w:hyperlink>
      <w:r w:rsidRPr="00CF0F09">
        <w:rPr>
          <w:rFonts w:ascii="Times New Roman" w:eastAsia="Times New Roman" w:hAnsi="Times New Roman" w:cs="Times New Roman"/>
          <w:sz w:val="24"/>
          <w:szCs w:val="24"/>
        </w:rPr>
        <w:t xml:space="preserve"> and </w:t>
      </w:r>
      <w:hyperlink r:id="rId55" w:anchor="H7" w:history="1">
        <w:r w:rsidRPr="00CF0F09">
          <w:rPr>
            <w:rFonts w:ascii="Times New Roman" w:eastAsia="Times New Roman" w:hAnsi="Times New Roman" w:cs="Times New Roman"/>
            <w:color w:val="336633"/>
            <w:sz w:val="24"/>
            <w:szCs w:val="24"/>
            <w:u w:val="single"/>
          </w:rPr>
          <w:t xml:space="preserve">"Course and treatment of </w:t>
        </w:r>
        <w:proofErr w:type="spellStart"/>
        <w:r w:rsidRPr="00CF0F09">
          <w:rPr>
            <w:rFonts w:ascii="Times New Roman" w:eastAsia="Times New Roman" w:hAnsi="Times New Roman" w:cs="Times New Roman"/>
            <w:color w:val="336633"/>
            <w:sz w:val="24"/>
            <w:szCs w:val="24"/>
            <w:u w:val="single"/>
          </w:rPr>
          <w:t>autosomal</w:t>
        </w:r>
        <w:proofErr w:type="spellEnd"/>
        <w:r w:rsidRPr="00CF0F09">
          <w:rPr>
            <w:rFonts w:ascii="Times New Roman" w:eastAsia="Times New Roman" w:hAnsi="Times New Roman" w:cs="Times New Roman"/>
            <w:color w:val="336633"/>
            <w:sz w:val="24"/>
            <w:szCs w:val="24"/>
            <w:u w:val="single"/>
          </w:rPr>
          <w:t xml:space="preserve"> dominant polycystic kidney disease", section on 'Kidney size'</w:t>
        </w:r>
      </w:hyperlink>
      <w:r w:rsidRPr="00CF0F09">
        <w:rPr>
          <w:rFonts w:ascii="Times New Roman" w:eastAsia="Times New Roman" w:hAnsi="Times New Roman" w:cs="Times New Roman"/>
          <w:sz w:val="24"/>
          <w:szCs w:val="24"/>
        </w:rPr>
        <w:t>.)</w:t>
      </w:r>
    </w:p>
    <w:p w:rsidR="00CF0F09" w:rsidRPr="00CF0F09" w:rsidRDefault="00CF0F09" w:rsidP="00CF0F09">
      <w:pPr>
        <w:spacing w:after="113" w:line="336" w:lineRule="auto"/>
        <w:rPr>
          <w:rFonts w:ascii="Times New Roman" w:eastAsia="Times New Roman" w:hAnsi="Times New Roman" w:cs="Times New Roman"/>
          <w:sz w:val="24"/>
          <w:szCs w:val="24"/>
        </w:rPr>
      </w:pPr>
      <w:r w:rsidRPr="00DF7AC1">
        <w:rPr>
          <w:rFonts w:ascii="Times New Roman" w:eastAsia="Times New Roman" w:hAnsi="Times New Roman" w:cs="Times New Roman"/>
          <w:b/>
          <w:bCs/>
          <w:sz w:val="24"/>
          <w:szCs w:val="24"/>
        </w:rPr>
        <w:t>SUMMARY</w:t>
      </w:r>
      <w:r w:rsidRPr="00CF0F09">
        <w:rPr>
          <w:rFonts w:ascii="Times New Roman" w:eastAsia="Times New Roman" w:hAnsi="Times New Roman" w:cs="Times New Roman"/>
          <w:sz w:val="24"/>
          <w:szCs w:val="24"/>
        </w:rPr>
        <w:t> — </w:t>
      </w:r>
      <w:proofErr w:type="gramStart"/>
      <w:r w:rsidRPr="00CF0F09">
        <w:rPr>
          <w:rFonts w:ascii="Times New Roman" w:eastAsia="Times New Roman" w:hAnsi="Times New Roman" w:cs="Times New Roman"/>
          <w:sz w:val="24"/>
          <w:szCs w:val="24"/>
        </w:rPr>
        <w:t>The</w:t>
      </w:r>
      <w:proofErr w:type="gramEnd"/>
      <w:r w:rsidRPr="00CF0F09">
        <w:rPr>
          <w:rFonts w:ascii="Times New Roman" w:eastAsia="Times New Roman" w:hAnsi="Times New Roman" w:cs="Times New Roman"/>
          <w:sz w:val="24"/>
          <w:szCs w:val="24"/>
        </w:rPr>
        <w:t xml:space="preserv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is a widely used test to estimate the </w:t>
      </w:r>
      <w:proofErr w:type="spellStart"/>
      <w:r w:rsidRPr="00CF0F09">
        <w:rPr>
          <w:rFonts w:ascii="Times New Roman" w:eastAsia="Times New Roman" w:hAnsi="Times New Roman" w:cs="Times New Roman"/>
          <w:sz w:val="24"/>
          <w:szCs w:val="24"/>
        </w:rPr>
        <w:t>glomerular</w:t>
      </w:r>
      <w:proofErr w:type="spellEnd"/>
      <w:r w:rsidRPr="00CF0F09">
        <w:rPr>
          <w:rFonts w:ascii="Times New Roman" w:eastAsia="Times New Roman" w:hAnsi="Times New Roman" w:cs="Times New Roman"/>
          <w:sz w:val="24"/>
          <w:szCs w:val="24"/>
        </w:rPr>
        <w:t xml:space="preserve"> filtration rate (GFR).</w:t>
      </w:r>
    </w:p>
    <w:p w:rsidR="00CF0F09" w:rsidRPr="00CF0F09" w:rsidRDefault="00CF0F09" w:rsidP="00CF0F09">
      <w:pPr>
        <w:numPr>
          <w:ilvl w:val="0"/>
          <w:numId w:val="2"/>
        </w:numPr>
        <w:spacing w:before="100" w:beforeAutospacing="1" w:after="100" w:afterAutospacing="1" w:line="336" w:lineRule="auto"/>
        <w:ind w:left="1060"/>
        <w:rPr>
          <w:rFonts w:ascii="Times New Roman" w:eastAsia="Times New Roman" w:hAnsi="Times New Roman" w:cs="Times New Roman"/>
          <w:sz w:val="24"/>
          <w:szCs w:val="24"/>
        </w:rPr>
      </w:pP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is derived from the metabolism of </w:t>
      </w:r>
      <w:proofErr w:type="spellStart"/>
      <w:r w:rsidRPr="00CF0F09">
        <w:rPr>
          <w:rFonts w:ascii="Times New Roman" w:eastAsia="Times New Roman" w:hAnsi="Times New Roman" w:cs="Times New Roman"/>
          <w:sz w:val="24"/>
          <w:szCs w:val="24"/>
        </w:rPr>
        <w:t>creatine</w:t>
      </w:r>
      <w:proofErr w:type="spellEnd"/>
      <w:r w:rsidRPr="00CF0F09">
        <w:rPr>
          <w:rFonts w:ascii="Times New Roman" w:eastAsia="Times New Roman" w:hAnsi="Times New Roman" w:cs="Times New Roman"/>
          <w:sz w:val="24"/>
          <w:szCs w:val="24"/>
        </w:rPr>
        <w:t xml:space="preserve"> in skeletal muscle and from dietary meat; it is released into the circulation at a relatively constant rate and has a stable serum concentration. Like </w:t>
      </w:r>
      <w:proofErr w:type="spellStart"/>
      <w:r w:rsidRPr="00CF0F09">
        <w:rPr>
          <w:rFonts w:ascii="Times New Roman" w:eastAsia="Times New Roman" w:hAnsi="Times New Roman" w:cs="Times New Roman"/>
          <w:sz w:val="24"/>
          <w:szCs w:val="24"/>
        </w:rPr>
        <w:t>inulin</w:t>
      </w:r>
      <w:proofErr w:type="spellEnd"/>
      <w:r w:rsidRPr="00CF0F09">
        <w:rPr>
          <w:rFonts w:ascii="Times New Roman" w:eastAsia="Times New Roman" w:hAnsi="Times New Roman" w:cs="Times New Roman"/>
          <w:sz w:val="24"/>
          <w:szCs w:val="24"/>
        </w:rPr>
        <w:t xml:space="preserv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is freely filtered across the </w:t>
      </w:r>
      <w:proofErr w:type="spellStart"/>
      <w:r w:rsidRPr="00CF0F09">
        <w:rPr>
          <w:rFonts w:ascii="Times New Roman" w:eastAsia="Times New Roman" w:hAnsi="Times New Roman" w:cs="Times New Roman"/>
          <w:sz w:val="24"/>
          <w:szCs w:val="24"/>
        </w:rPr>
        <w:t>glomerulus</w:t>
      </w:r>
      <w:proofErr w:type="spellEnd"/>
      <w:r w:rsidRPr="00CF0F09">
        <w:rPr>
          <w:rFonts w:ascii="Times New Roman" w:eastAsia="Times New Roman" w:hAnsi="Times New Roman" w:cs="Times New Roman"/>
          <w:sz w:val="24"/>
          <w:szCs w:val="24"/>
        </w:rPr>
        <w:t xml:space="preserve"> and is neither reabsorbed nor metabolized by the kidney. However, approximately 10 to 20 percent of urinary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is derived from tubular secretion when the GFR is normal and progressively higher as the GFR falls and the serum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rises. (See </w:t>
      </w:r>
      <w:hyperlink r:id="rId56" w:anchor="H1" w:history="1">
        <w:r w:rsidRPr="00CF0F09">
          <w:rPr>
            <w:rFonts w:ascii="Times New Roman" w:eastAsia="Times New Roman" w:hAnsi="Times New Roman" w:cs="Times New Roman"/>
            <w:color w:val="336633"/>
            <w:sz w:val="24"/>
            <w:szCs w:val="24"/>
            <w:u w:val="single"/>
          </w:rPr>
          <w:t>'Overview'</w:t>
        </w:r>
      </w:hyperlink>
      <w:r w:rsidRPr="00CF0F09">
        <w:rPr>
          <w:rFonts w:ascii="Times New Roman" w:eastAsia="Times New Roman" w:hAnsi="Times New Roman" w:cs="Times New Roman"/>
          <w:sz w:val="24"/>
          <w:szCs w:val="24"/>
        </w:rPr>
        <w:t xml:space="preserve"> above.)</w:t>
      </w:r>
    </w:p>
    <w:p w:rsidR="00CF0F09" w:rsidRPr="00CF0F09" w:rsidRDefault="00CF0F09" w:rsidP="00CF0F09">
      <w:pPr>
        <w:numPr>
          <w:ilvl w:val="0"/>
          <w:numId w:val="2"/>
        </w:numPr>
        <w:spacing w:before="100" w:beforeAutospacing="1" w:after="100" w:afterAutospacing="1" w:line="336" w:lineRule="auto"/>
        <w:ind w:left="1060"/>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If a laboratory is using standardized methods for measuring the serum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then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measurements will be 10 to 20 percent higher than the GFR if the GFR is normal. The difference will be greater as the GFR falls and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secretion increases. (See </w:t>
      </w:r>
      <w:hyperlink r:id="rId57" w:anchor="H1" w:history="1">
        <w:r w:rsidRPr="00CF0F09">
          <w:rPr>
            <w:rFonts w:ascii="Times New Roman" w:eastAsia="Times New Roman" w:hAnsi="Times New Roman" w:cs="Times New Roman"/>
            <w:color w:val="336633"/>
            <w:sz w:val="24"/>
            <w:szCs w:val="24"/>
            <w:u w:val="single"/>
          </w:rPr>
          <w:t>'Overview'</w:t>
        </w:r>
      </w:hyperlink>
      <w:r w:rsidRPr="00CF0F09">
        <w:rPr>
          <w:rFonts w:ascii="Times New Roman" w:eastAsia="Times New Roman" w:hAnsi="Times New Roman" w:cs="Times New Roman"/>
          <w:sz w:val="24"/>
          <w:szCs w:val="24"/>
        </w:rPr>
        <w:t xml:space="preserve"> above.)</w:t>
      </w:r>
    </w:p>
    <w:p w:rsidR="00CF0F09" w:rsidRPr="00CF0F09" w:rsidRDefault="00CF0F09" w:rsidP="00CF0F09">
      <w:pPr>
        <w:numPr>
          <w:ilvl w:val="0"/>
          <w:numId w:val="2"/>
        </w:numPr>
        <w:spacing w:before="100" w:beforeAutospacing="1" w:after="100" w:afterAutospacing="1" w:line="336" w:lineRule="auto"/>
        <w:ind w:left="1060"/>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is usually determined from a 24-hour urine collection, since shorter collections tend to give less accurate results. (See </w:t>
      </w:r>
      <w:hyperlink r:id="rId58" w:anchor="H1" w:history="1">
        <w:r w:rsidRPr="00CF0F09">
          <w:rPr>
            <w:rFonts w:ascii="Times New Roman" w:eastAsia="Times New Roman" w:hAnsi="Times New Roman" w:cs="Times New Roman"/>
            <w:color w:val="336633"/>
            <w:sz w:val="24"/>
            <w:szCs w:val="24"/>
            <w:u w:val="single"/>
          </w:rPr>
          <w:t>'Overview'</w:t>
        </w:r>
      </w:hyperlink>
      <w:r w:rsidRPr="00CF0F09">
        <w:rPr>
          <w:rFonts w:ascii="Times New Roman" w:eastAsia="Times New Roman" w:hAnsi="Times New Roman" w:cs="Times New Roman"/>
          <w:sz w:val="24"/>
          <w:szCs w:val="24"/>
        </w:rPr>
        <w:t xml:space="preserve"> above.)</w:t>
      </w:r>
    </w:p>
    <w:p w:rsidR="00CF0F09" w:rsidRPr="00CF0F09" w:rsidRDefault="00CF0F09" w:rsidP="00CF0F09">
      <w:pPr>
        <w:numPr>
          <w:ilvl w:val="0"/>
          <w:numId w:val="2"/>
        </w:numPr>
        <w:spacing w:before="100" w:beforeAutospacing="1" w:after="100" w:afterAutospacing="1" w:line="336" w:lineRule="auto"/>
        <w:ind w:left="1060"/>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is calculated by dividing the 24-hour urine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by the serum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the 24-hour urine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is equal to the urine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concentration multiplied by urine volume (</w:t>
      </w:r>
      <w:hyperlink r:id="rId59" w:history="1">
        <w:r w:rsidRPr="00CF0F09">
          <w:rPr>
            <w:rFonts w:ascii="Times New Roman" w:eastAsia="Times New Roman" w:hAnsi="Times New Roman" w:cs="Times New Roman"/>
            <w:color w:val="336633"/>
            <w:sz w:val="24"/>
            <w:szCs w:val="24"/>
            <w:u w:val="single"/>
          </w:rPr>
          <w:t>calculator 1</w:t>
        </w:r>
      </w:hyperlink>
      <w:r w:rsidRPr="00CF0F09">
        <w:rPr>
          <w:rFonts w:ascii="Times New Roman" w:eastAsia="Times New Roman" w:hAnsi="Times New Roman" w:cs="Times New Roman"/>
          <w:sz w:val="24"/>
          <w:szCs w:val="24"/>
        </w:rPr>
        <w:t xml:space="preserve">).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should ideally be normalized to body surface area of 1.73 m2 (</w:t>
      </w:r>
      <w:hyperlink r:id="rId60" w:history="1">
        <w:r w:rsidRPr="00CF0F09">
          <w:rPr>
            <w:rFonts w:ascii="Times New Roman" w:eastAsia="Times New Roman" w:hAnsi="Times New Roman" w:cs="Times New Roman"/>
            <w:color w:val="336633"/>
            <w:sz w:val="24"/>
            <w:szCs w:val="24"/>
            <w:u w:val="single"/>
          </w:rPr>
          <w:t>calculator 2</w:t>
        </w:r>
      </w:hyperlink>
      <w:r w:rsidRPr="00CF0F09">
        <w:rPr>
          <w:rFonts w:ascii="Times New Roman" w:eastAsia="Times New Roman" w:hAnsi="Times New Roman" w:cs="Times New Roman"/>
          <w:sz w:val="24"/>
          <w:szCs w:val="24"/>
        </w:rPr>
        <w:t xml:space="preserve">). (See </w:t>
      </w:r>
      <w:hyperlink r:id="rId61" w:anchor="H16405048" w:history="1">
        <w:r w:rsidRPr="00CF0F09">
          <w:rPr>
            <w:rFonts w:ascii="Times New Roman" w:eastAsia="Times New Roman" w:hAnsi="Times New Roman" w:cs="Times New Roman"/>
            <w:color w:val="336633"/>
            <w:sz w:val="24"/>
            <w:szCs w:val="24"/>
            <w:u w:val="single"/>
          </w:rPr>
          <w:t>'Example'</w:t>
        </w:r>
      </w:hyperlink>
      <w:r w:rsidRPr="00CF0F09">
        <w:rPr>
          <w:rFonts w:ascii="Times New Roman" w:eastAsia="Times New Roman" w:hAnsi="Times New Roman" w:cs="Times New Roman"/>
          <w:sz w:val="24"/>
          <w:szCs w:val="24"/>
        </w:rPr>
        <w:t xml:space="preserve"> above.)</w:t>
      </w:r>
    </w:p>
    <w:p w:rsidR="00CF0F09" w:rsidRPr="00CF0F09" w:rsidRDefault="00CF0F09" w:rsidP="00CF0F09">
      <w:pPr>
        <w:numPr>
          <w:ilvl w:val="0"/>
          <w:numId w:val="2"/>
        </w:numPr>
        <w:spacing w:before="100" w:beforeAutospacing="1" w:after="100" w:afterAutospacing="1" w:line="336" w:lineRule="auto"/>
        <w:ind w:left="1060"/>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There are several limitations to measurement of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Thus, for many patients, ascertaining whether the GFR is changing or is stable can usually be </w:t>
      </w:r>
      <w:r w:rsidRPr="00CF0F09">
        <w:rPr>
          <w:rFonts w:ascii="Times New Roman" w:eastAsia="Times New Roman" w:hAnsi="Times New Roman" w:cs="Times New Roman"/>
          <w:sz w:val="24"/>
          <w:szCs w:val="24"/>
        </w:rPr>
        <w:lastRenderedPageBreak/>
        <w:t xml:space="preserve">determined by monitoring the serum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concentration. (See </w:t>
      </w:r>
      <w:hyperlink r:id="rId62" w:anchor="H2" w:history="1">
        <w:r w:rsidRPr="00CF0F09">
          <w:rPr>
            <w:rFonts w:ascii="Times New Roman" w:eastAsia="Times New Roman" w:hAnsi="Times New Roman" w:cs="Times New Roman"/>
            <w:color w:val="336633"/>
            <w:sz w:val="24"/>
            <w:szCs w:val="24"/>
            <w:u w:val="single"/>
          </w:rPr>
          <w:t>'Limitations'</w:t>
        </w:r>
      </w:hyperlink>
      <w:r w:rsidRPr="00CF0F09">
        <w:rPr>
          <w:rFonts w:ascii="Times New Roman" w:eastAsia="Times New Roman" w:hAnsi="Times New Roman" w:cs="Times New Roman"/>
          <w:sz w:val="24"/>
          <w:szCs w:val="24"/>
        </w:rPr>
        <w:t xml:space="preserve"> above.)</w:t>
      </w:r>
    </w:p>
    <w:p w:rsidR="00CF0F09" w:rsidRPr="00CF0F09" w:rsidRDefault="00CF0F09" w:rsidP="00CF0F09">
      <w:pPr>
        <w:numPr>
          <w:ilvl w:val="0"/>
          <w:numId w:val="2"/>
        </w:numPr>
        <w:spacing w:before="100" w:beforeAutospacing="1" w:after="100" w:afterAutospacing="1" w:line="336" w:lineRule="auto"/>
        <w:ind w:left="1060"/>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An incomplete urine collection leads to an underestimate of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excretion and therefore of the GFR. The completeness of the collection can be estimated from knowledge of the normal rate of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excretion. In adults under the age of 50, daily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excretion should be 20 to 25 </w:t>
      </w:r>
      <w:r w:rsidRPr="00DF7AC1">
        <w:rPr>
          <w:rFonts w:ascii="Times New Roman" w:eastAsia="Times New Roman" w:hAnsi="Times New Roman" w:cs="Times New Roman"/>
          <w:sz w:val="24"/>
          <w:szCs w:val="24"/>
        </w:rPr>
        <w:t>mg/kg</w:t>
      </w:r>
      <w:r w:rsidRPr="00CF0F09">
        <w:rPr>
          <w:rFonts w:ascii="Times New Roman" w:eastAsia="Times New Roman" w:hAnsi="Times New Roman" w:cs="Times New Roman"/>
          <w:sz w:val="24"/>
          <w:szCs w:val="24"/>
        </w:rPr>
        <w:t xml:space="preserve"> </w:t>
      </w:r>
      <w:proofErr w:type="gramStart"/>
      <w:r w:rsidRPr="00CF0F09">
        <w:rPr>
          <w:rFonts w:ascii="Times New Roman" w:eastAsia="Times New Roman" w:hAnsi="Times New Roman" w:cs="Times New Roman"/>
          <w:sz w:val="24"/>
          <w:szCs w:val="24"/>
        </w:rPr>
        <w:t xml:space="preserve">(177 to 221 </w:t>
      </w:r>
      <w:proofErr w:type="spellStart"/>
      <w:r w:rsidRPr="00DF7AC1">
        <w:rPr>
          <w:rFonts w:ascii="Times New Roman" w:eastAsia="Times New Roman" w:hAnsi="Times New Roman" w:cs="Times New Roman"/>
          <w:sz w:val="24"/>
          <w:szCs w:val="24"/>
        </w:rPr>
        <w:t>micromol</w:t>
      </w:r>
      <w:proofErr w:type="spellEnd"/>
      <w:r w:rsidRPr="00DF7AC1">
        <w:rPr>
          <w:rFonts w:ascii="Times New Roman" w:eastAsia="Times New Roman" w:hAnsi="Times New Roman" w:cs="Times New Roman"/>
          <w:sz w:val="24"/>
          <w:szCs w:val="24"/>
        </w:rPr>
        <w:t>/kg)</w:t>
      </w:r>
      <w:proofErr w:type="gramEnd"/>
      <w:r w:rsidRPr="00CF0F09">
        <w:rPr>
          <w:rFonts w:ascii="Times New Roman" w:eastAsia="Times New Roman" w:hAnsi="Times New Roman" w:cs="Times New Roman"/>
          <w:sz w:val="24"/>
          <w:szCs w:val="24"/>
        </w:rPr>
        <w:t xml:space="preserve"> lean body weight in men and 15 to 20 </w:t>
      </w:r>
      <w:r w:rsidRPr="00DF7AC1">
        <w:rPr>
          <w:rFonts w:ascii="Times New Roman" w:eastAsia="Times New Roman" w:hAnsi="Times New Roman" w:cs="Times New Roman"/>
          <w:sz w:val="24"/>
          <w:szCs w:val="24"/>
        </w:rPr>
        <w:t>mg/kg</w:t>
      </w:r>
      <w:r w:rsidRPr="00CF0F09">
        <w:rPr>
          <w:rFonts w:ascii="Times New Roman" w:eastAsia="Times New Roman" w:hAnsi="Times New Roman" w:cs="Times New Roman"/>
          <w:sz w:val="24"/>
          <w:szCs w:val="24"/>
        </w:rPr>
        <w:t xml:space="preserve"> (133 to 177 </w:t>
      </w:r>
      <w:r w:rsidRPr="00DF7AC1">
        <w:rPr>
          <w:rFonts w:ascii="Times New Roman" w:eastAsia="Times New Roman" w:hAnsi="Times New Roman" w:cs="Times New Roman"/>
          <w:sz w:val="24"/>
          <w:szCs w:val="24"/>
        </w:rPr>
        <w:t>µmol/kg)</w:t>
      </w:r>
      <w:r w:rsidRPr="00CF0F09">
        <w:rPr>
          <w:rFonts w:ascii="Times New Roman" w:eastAsia="Times New Roman" w:hAnsi="Times New Roman" w:cs="Times New Roman"/>
          <w:sz w:val="24"/>
          <w:szCs w:val="24"/>
        </w:rPr>
        <w:t xml:space="preserve"> lean body weight in women. After age 50,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excretion falls progressively due to a decrease in muscle mass, and may be as low as 10 </w:t>
      </w:r>
      <w:r w:rsidRPr="00DF7AC1">
        <w:rPr>
          <w:rFonts w:ascii="Times New Roman" w:eastAsia="Times New Roman" w:hAnsi="Times New Roman" w:cs="Times New Roman"/>
          <w:sz w:val="24"/>
          <w:szCs w:val="24"/>
        </w:rPr>
        <w:t>mg/kg.</w:t>
      </w:r>
      <w:r w:rsidRPr="00CF0F09">
        <w:rPr>
          <w:rFonts w:ascii="Times New Roman" w:eastAsia="Times New Roman" w:hAnsi="Times New Roman" w:cs="Times New Roman"/>
          <w:sz w:val="24"/>
          <w:szCs w:val="24"/>
        </w:rPr>
        <w:t xml:space="preserve"> (See </w:t>
      </w:r>
      <w:hyperlink r:id="rId63" w:anchor="H3" w:history="1">
        <w:r w:rsidRPr="00CF0F09">
          <w:rPr>
            <w:rFonts w:ascii="Times New Roman" w:eastAsia="Times New Roman" w:hAnsi="Times New Roman" w:cs="Times New Roman"/>
            <w:color w:val="336633"/>
            <w:sz w:val="24"/>
            <w:szCs w:val="24"/>
            <w:u w:val="single"/>
          </w:rPr>
          <w:t>'Errors in urine collection'</w:t>
        </w:r>
      </w:hyperlink>
      <w:r w:rsidRPr="00CF0F09">
        <w:rPr>
          <w:rFonts w:ascii="Times New Roman" w:eastAsia="Times New Roman" w:hAnsi="Times New Roman" w:cs="Times New Roman"/>
          <w:sz w:val="24"/>
          <w:szCs w:val="24"/>
        </w:rPr>
        <w:t xml:space="preserve"> above.)</w:t>
      </w:r>
    </w:p>
    <w:p w:rsidR="00CF0F09" w:rsidRPr="00CF0F09" w:rsidRDefault="00CF0F09" w:rsidP="00CF0F09">
      <w:pPr>
        <w:numPr>
          <w:ilvl w:val="0"/>
          <w:numId w:val="2"/>
        </w:numPr>
        <w:spacing w:before="100" w:beforeAutospacing="1" w:after="100" w:afterAutospacing="1" w:line="336" w:lineRule="auto"/>
        <w:ind w:left="1060"/>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The accuracy of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is limited by the fact that as the GFR falls, the rise in the serum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is partially ameliorated by enhanced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secretion. As a result, all that can be concluded is that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assuming a complete 24-hour urine collection, represents an upper limit of the true GFR. (See </w:t>
      </w:r>
      <w:hyperlink r:id="rId64" w:anchor="H4" w:history="1">
        <w:r w:rsidRPr="00CF0F09">
          <w:rPr>
            <w:rFonts w:ascii="Times New Roman" w:eastAsia="Times New Roman" w:hAnsi="Times New Roman" w:cs="Times New Roman"/>
            <w:color w:val="336633"/>
            <w:sz w:val="24"/>
            <w:szCs w:val="24"/>
            <w:u w:val="single"/>
          </w:rPr>
          <w:t xml:space="preserve">'Increased </w:t>
        </w:r>
        <w:proofErr w:type="spellStart"/>
        <w:r w:rsidRPr="00CF0F09">
          <w:rPr>
            <w:rFonts w:ascii="Times New Roman" w:eastAsia="Times New Roman" w:hAnsi="Times New Roman" w:cs="Times New Roman"/>
            <w:color w:val="336633"/>
            <w:sz w:val="24"/>
            <w:szCs w:val="24"/>
            <w:u w:val="single"/>
          </w:rPr>
          <w:t>creatinine</w:t>
        </w:r>
        <w:proofErr w:type="spellEnd"/>
        <w:r w:rsidRPr="00CF0F09">
          <w:rPr>
            <w:rFonts w:ascii="Times New Roman" w:eastAsia="Times New Roman" w:hAnsi="Times New Roman" w:cs="Times New Roman"/>
            <w:color w:val="336633"/>
            <w:sz w:val="24"/>
            <w:szCs w:val="24"/>
            <w:u w:val="single"/>
          </w:rPr>
          <w:t xml:space="preserve"> secretion'</w:t>
        </w:r>
      </w:hyperlink>
      <w:r w:rsidRPr="00CF0F09">
        <w:rPr>
          <w:rFonts w:ascii="Times New Roman" w:eastAsia="Times New Roman" w:hAnsi="Times New Roman" w:cs="Times New Roman"/>
          <w:sz w:val="24"/>
          <w:szCs w:val="24"/>
        </w:rPr>
        <w:t xml:space="preserve"> above.)</w:t>
      </w:r>
    </w:p>
    <w:p w:rsidR="00CF0F09" w:rsidRPr="00CF0F09" w:rsidRDefault="00CF0F09" w:rsidP="00CF0F09">
      <w:pPr>
        <w:numPr>
          <w:ilvl w:val="0"/>
          <w:numId w:val="2"/>
        </w:numPr>
        <w:spacing w:before="100" w:beforeAutospacing="1" w:after="100" w:afterAutospacing="1" w:line="336" w:lineRule="auto"/>
        <w:ind w:left="1060"/>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Two enhancements to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measurement may provide a more accurate estimate of the GFR: measurement of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clearance during the administration of </w:t>
      </w:r>
      <w:hyperlink r:id="rId65" w:history="1">
        <w:proofErr w:type="spellStart"/>
        <w:r w:rsidRPr="00CF0F09">
          <w:rPr>
            <w:rFonts w:ascii="Times New Roman" w:eastAsia="Times New Roman" w:hAnsi="Times New Roman" w:cs="Times New Roman"/>
            <w:color w:val="336633"/>
            <w:sz w:val="24"/>
            <w:szCs w:val="24"/>
            <w:u w:val="single"/>
          </w:rPr>
          <w:t>cimetidine</w:t>
        </w:r>
        <w:proofErr w:type="spellEnd"/>
      </w:hyperlink>
      <w:r w:rsidRPr="00CF0F09">
        <w:rPr>
          <w:rFonts w:ascii="Times New Roman" w:eastAsia="Times New Roman" w:hAnsi="Times New Roman" w:cs="Times New Roman"/>
          <w:sz w:val="24"/>
          <w:szCs w:val="24"/>
        </w:rPr>
        <w:t xml:space="preserve">; and averaging the </w:t>
      </w:r>
      <w:proofErr w:type="spellStart"/>
      <w:r w:rsidRPr="00CF0F09">
        <w:rPr>
          <w:rFonts w:ascii="Times New Roman" w:eastAsia="Times New Roman" w:hAnsi="Times New Roman" w:cs="Times New Roman"/>
          <w:sz w:val="24"/>
          <w:szCs w:val="24"/>
        </w:rPr>
        <w:t>creatinine</w:t>
      </w:r>
      <w:proofErr w:type="spellEnd"/>
      <w:r w:rsidRPr="00CF0F09">
        <w:rPr>
          <w:rFonts w:ascii="Times New Roman" w:eastAsia="Times New Roman" w:hAnsi="Times New Roman" w:cs="Times New Roman"/>
          <w:sz w:val="24"/>
          <w:szCs w:val="24"/>
        </w:rPr>
        <w:t xml:space="preserve"> and urea clearances in patients with a moderate to advanced decrease in kidney function. (See </w:t>
      </w:r>
      <w:hyperlink r:id="rId66" w:anchor="H16405127" w:history="1">
        <w:r w:rsidRPr="00CF0F09">
          <w:rPr>
            <w:rFonts w:ascii="Times New Roman" w:eastAsia="Times New Roman" w:hAnsi="Times New Roman" w:cs="Times New Roman"/>
            <w:color w:val="336633"/>
            <w:sz w:val="24"/>
            <w:szCs w:val="24"/>
            <w:u w:val="single"/>
          </w:rPr>
          <w:t xml:space="preserve">'Enhancing the </w:t>
        </w:r>
        <w:proofErr w:type="spellStart"/>
        <w:r w:rsidRPr="00CF0F09">
          <w:rPr>
            <w:rFonts w:ascii="Times New Roman" w:eastAsia="Times New Roman" w:hAnsi="Times New Roman" w:cs="Times New Roman"/>
            <w:color w:val="336633"/>
            <w:sz w:val="24"/>
            <w:szCs w:val="24"/>
            <w:u w:val="single"/>
          </w:rPr>
          <w:t>creatinine</w:t>
        </w:r>
        <w:proofErr w:type="spellEnd"/>
        <w:r w:rsidRPr="00CF0F09">
          <w:rPr>
            <w:rFonts w:ascii="Times New Roman" w:eastAsia="Times New Roman" w:hAnsi="Times New Roman" w:cs="Times New Roman"/>
            <w:color w:val="336633"/>
            <w:sz w:val="24"/>
            <w:szCs w:val="24"/>
            <w:u w:val="single"/>
          </w:rPr>
          <w:t xml:space="preserve"> clearance measurement'</w:t>
        </w:r>
      </w:hyperlink>
      <w:r w:rsidRPr="00CF0F09">
        <w:rPr>
          <w:rFonts w:ascii="Times New Roman" w:eastAsia="Times New Roman" w:hAnsi="Times New Roman" w:cs="Times New Roman"/>
          <w:sz w:val="24"/>
          <w:szCs w:val="24"/>
        </w:rPr>
        <w:t xml:space="preserve"> above.)</w:t>
      </w:r>
    </w:p>
    <w:p w:rsidR="00CF0F09" w:rsidRPr="00CF0F09" w:rsidRDefault="00CF0F09" w:rsidP="00CF0F09">
      <w:pPr>
        <w:spacing w:line="240" w:lineRule="auto"/>
        <w:jc w:val="center"/>
        <w:rPr>
          <w:rFonts w:ascii="Times New Roman" w:eastAsia="Times New Roman" w:hAnsi="Times New Roman" w:cs="Times New Roman"/>
          <w:sz w:val="24"/>
          <w:szCs w:val="24"/>
        </w:rPr>
      </w:pPr>
      <w:r w:rsidRPr="00CF0F09">
        <w:rPr>
          <w:rFonts w:ascii="Times New Roman" w:eastAsia="Times New Roman" w:hAnsi="Times New Roman" w:cs="Times New Roman"/>
          <w:sz w:val="24"/>
          <w:szCs w:val="24"/>
        </w:rPr>
        <w:t xml:space="preserve">Use of </w:t>
      </w:r>
      <w:proofErr w:type="spellStart"/>
      <w:r w:rsidRPr="00CF0F09">
        <w:rPr>
          <w:rFonts w:ascii="Times New Roman" w:eastAsia="Times New Roman" w:hAnsi="Times New Roman" w:cs="Times New Roman"/>
          <w:sz w:val="24"/>
          <w:szCs w:val="24"/>
        </w:rPr>
        <w:t>UpToDate</w:t>
      </w:r>
      <w:proofErr w:type="spellEnd"/>
      <w:r w:rsidRPr="00CF0F09">
        <w:rPr>
          <w:rFonts w:ascii="Times New Roman" w:eastAsia="Times New Roman" w:hAnsi="Times New Roman" w:cs="Times New Roman"/>
          <w:sz w:val="24"/>
          <w:szCs w:val="24"/>
        </w:rPr>
        <w:t xml:space="preserve"> is subject to the </w:t>
      </w:r>
      <w:hyperlink r:id="rId67" w:tgtFrame="_blank" w:history="1">
        <w:r w:rsidRPr="00CF0F09">
          <w:rPr>
            <w:rFonts w:ascii="Times New Roman" w:eastAsia="Times New Roman" w:hAnsi="Times New Roman" w:cs="Times New Roman"/>
            <w:color w:val="336633"/>
            <w:sz w:val="24"/>
            <w:szCs w:val="24"/>
            <w:u w:val="single"/>
          </w:rPr>
          <w:t>Subscription and License Agreement</w:t>
        </w:r>
      </w:hyperlink>
      <w:r w:rsidRPr="00CF0F09">
        <w:rPr>
          <w:rFonts w:ascii="Times New Roman" w:eastAsia="Times New Roman" w:hAnsi="Times New Roman" w:cs="Times New Roman"/>
          <w:sz w:val="24"/>
          <w:szCs w:val="24"/>
        </w:rPr>
        <w:t xml:space="preserve">. </w:t>
      </w:r>
    </w:p>
    <w:p w:rsidR="00CF0F09" w:rsidRPr="00CF0F09" w:rsidRDefault="00CF0F09" w:rsidP="00CF0F09">
      <w:pPr>
        <w:spacing w:after="0" w:line="240" w:lineRule="auto"/>
        <w:jc w:val="center"/>
        <w:outlineLvl w:val="1"/>
        <w:rPr>
          <w:rFonts w:ascii="Arial" w:eastAsia="Times New Roman" w:hAnsi="Arial" w:cs="Arial"/>
          <w:b/>
          <w:bCs/>
          <w:color w:val="000000"/>
          <w:kern w:val="36"/>
          <w:sz w:val="15"/>
          <w:szCs w:val="15"/>
        </w:rPr>
      </w:pPr>
      <w:r w:rsidRPr="00CF0F09">
        <w:rPr>
          <w:rFonts w:ascii="Arial" w:eastAsia="Times New Roman" w:hAnsi="Arial" w:cs="Arial"/>
          <w:b/>
          <w:bCs/>
          <w:color w:val="000000"/>
          <w:kern w:val="36"/>
          <w:sz w:val="15"/>
          <w:szCs w:val="15"/>
        </w:rPr>
        <w:t>REFERENCES</w:t>
      </w:r>
    </w:p>
    <w:p w:rsidR="00CF0F09" w:rsidRPr="00CF0F09" w:rsidRDefault="00CF0F09" w:rsidP="00CF0F09">
      <w:pPr>
        <w:numPr>
          <w:ilvl w:val="0"/>
          <w:numId w:val="3"/>
        </w:numPr>
        <w:spacing w:before="100" w:beforeAutospacing="1" w:after="100" w:afterAutospacing="1" w:line="240" w:lineRule="auto"/>
        <w:ind w:left="340"/>
        <w:rPr>
          <w:rFonts w:ascii="Arial" w:eastAsia="Times New Roman" w:hAnsi="Arial" w:cs="Arial"/>
          <w:sz w:val="15"/>
          <w:szCs w:val="15"/>
        </w:rPr>
      </w:pPr>
      <w:r w:rsidRPr="00CF0F09">
        <w:rPr>
          <w:rFonts w:ascii="Arial" w:eastAsia="Times New Roman" w:hAnsi="Arial" w:cs="Arial"/>
          <w:sz w:val="15"/>
          <w:szCs w:val="15"/>
        </w:rPr>
        <w:t xml:space="preserve">Rose, BD, Post, TW, Clinical Physiology of Acid-Base and Electrolyte Disorders, 5th </w:t>
      </w:r>
      <w:proofErr w:type="spellStart"/>
      <w:proofErr w:type="gramStart"/>
      <w:r w:rsidRPr="00CF0F09">
        <w:rPr>
          <w:rFonts w:ascii="Arial" w:eastAsia="Times New Roman" w:hAnsi="Arial" w:cs="Arial"/>
          <w:sz w:val="15"/>
          <w:szCs w:val="15"/>
        </w:rPr>
        <w:t>ed</w:t>
      </w:r>
      <w:proofErr w:type="spellEnd"/>
      <w:proofErr w:type="gramEnd"/>
      <w:r w:rsidRPr="00CF0F09">
        <w:rPr>
          <w:rFonts w:ascii="Arial" w:eastAsia="Times New Roman" w:hAnsi="Arial" w:cs="Arial"/>
          <w:sz w:val="15"/>
          <w:szCs w:val="15"/>
        </w:rPr>
        <w:t>, McGraw-Hill, New York, 2001, pp. 50-57.</w:t>
      </w:r>
    </w:p>
    <w:p w:rsidR="00CF0F09" w:rsidRPr="00CF0F09" w:rsidRDefault="00CF0F09" w:rsidP="00CF0F09">
      <w:pPr>
        <w:numPr>
          <w:ilvl w:val="0"/>
          <w:numId w:val="3"/>
        </w:numPr>
        <w:spacing w:before="100" w:beforeAutospacing="1" w:after="100" w:afterAutospacing="1" w:line="240" w:lineRule="auto"/>
        <w:ind w:left="340"/>
        <w:rPr>
          <w:rFonts w:ascii="Arial" w:eastAsia="Times New Roman" w:hAnsi="Arial" w:cs="Arial"/>
          <w:sz w:val="15"/>
          <w:szCs w:val="15"/>
        </w:rPr>
      </w:pPr>
      <w:hyperlink r:id="rId68" w:history="1">
        <w:r w:rsidRPr="00CF0F09">
          <w:rPr>
            <w:rFonts w:ascii="Arial" w:eastAsia="Times New Roman" w:hAnsi="Arial" w:cs="Arial"/>
            <w:color w:val="336633"/>
            <w:sz w:val="15"/>
            <w:szCs w:val="15"/>
          </w:rPr>
          <w:t xml:space="preserve">DOOLAN PD, ALPEN EL, THEIL GB. A clinical appraisal of the plasma concentration and endogenous clearance of </w:t>
        </w:r>
        <w:proofErr w:type="spellStart"/>
        <w:r w:rsidRPr="00CF0F09">
          <w:rPr>
            <w:rFonts w:ascii="Arial" w:eastAsia="Times New Roman" w:hAnsi="Arial" w:cs="Arial"/>
            <w:color w:val="336633"/>
            <w:sz w:val="15"/>
            <w:szCs w:val="15"/>
          </w:rPr>
          <w:t>creatinine</w:t>
        </w:r>
        <w:proofErr w:type="spellEnd"/>
        <w:r w:rsidRPr="00CF0F09">
          <w:rPr>
            <w:rFonts w:ascii="Arial" w:eastAsia="Times New Roman" w:hAnsi="Arial" w:cs="Arial"/>
            <w:color w:val="336633"/>
            <w:sz w:val="15"/>
            <w:szCs w:val="15"/>
          </w:rPr>
          <w:t>. Am J Med 1962; 32:65.</w:t>
        </w:r>
      </w:hyperlink>
    </w:p>
    <w:p w:rsidR="00CF0F09" w:rsidRPr="00CF0F09" w:rsidRDefault="00CF0F09" w:rsidP="00CF0F09">
      <w:pPr>
        <w:numPr>
          <w:ilvl w:val="0"/>
          <w:numId w:val="3"/>
        </w:numPr>
        <w:spacing w:before="100" w:beforeAutospacing="1" w:after="100" w:afterAutospacing="1" w:line="240" w:lineRule="auto"/>
        <w:ind w:left="340"/>
        <w:rPr>
          <w:rFonts w:ascii="Arial" w:eastAsia="Times New Roman" w:hAnsi="Arial" w:cs="Arial"/>
          <w:sz w:val="15"/>
          <w:szCs w:val="15"/>
        </w:rPr>
      </w:pPr>
      <w:hyperlink r:id="rId69" w:history="1">
        <w:proofErr w:type="spellStart"/>
        <w:r w:rsidRPr="00CF0F09">
          <w:rPr>
            <w:rFonts w:ascii="Arial" w:eastAsia="Times New Roman" w:hAnsi="Arial" w:cs="Arial"/>
            <w:color w:val="336633"/>
            <w:sz w:val="15"/>
            <w:szCs w:val="15"/>
          </w:rPr>
          <w:t>Shemesh</w:t>
        </w:r>
        <w:proofErr w:type="spellEnd"/>
        <w:r w:rsidRPr="00CF0F09">
          <w:rPr>
            <w:rFonts w:ascii="Arial" w:eastAsia="Times New Roman" w:hAnsi="Arial" w:cs="Arial"/>
            <w:color w:val="336633"/>
            <w:sz w:val="15"/>
            <w:szCs w:val="15"/>
          </w:rPr>
          <w:t xml:space="preserve"> O, </w:t>
        </w:r>
        <w:proofErr w:type="spellStart"/>
        <w:r w:rsidRPr="00CF0F09">
          <w:rPr>
            <w:rFonts w:ascii="Arial" w:eastAsia="Times New Roman" w:hAnsi="Arial" w:cs="Arial"/>
            <w:color w:val="336633"/>
            <w:sz w:val="15"/>
            <w:szCs w:val="15"/>
          </w:rPr>
          <w:t>Golbetz</w:t>
        </w:r>
        <w:proofErr w:type="spellEnd"/>
        <w:r w:rsidRPr="00CF0F09">
          <w:rPr>
            <w:rFonts w:ascii="Arial" w:eastAsia="Times New Roman" w:hAnsi="Arial" w:cs="Arial"/>
            <w:color w:val="336633"/>
            <w:sz w:val="15"/>
            <w:szCs w:val="15"/>
          </w:rPr>
          <w:t xml:space="preserve"> H, </w:t>
        </w:r>
        <w:proofErr w:type="spellStart"/>
        <w:r w:rsidRPr="00CF0F09">
          <w:rPr>
            <w:rFonts w:ascii="Arial" w:eastAsia="Times New Roman" w:hAnsi="Arial" w:cs="Arial"/>
            <w:color w:val="336633"/>
            <w:sz w:val="15"/>
            <w:szCs w:val="15"/>
          </w:rPr>
          <w:t>Kriss</w:t>
        </w:r>
        <w:proofErr w:type="spellEnd"/>
        <w:r w:rsidRPr="00CF0F09">
          <w:rPr>
            <w:rFonts w:ascii="Arial" w:eastAsia="Times New Roman" w:hAnsi="Arial" w:cs="Arial"/>
            <w:color w:val="336633"/>
            <w:sz w:val="15"/>
            <w:szCs w:val="15"/>
          </w:rPr>
          <w:t xml:space="preserve"> JP, Myers BD. Limitations of </w:t>
        </w:r>
        <w:proofErr w:type="spellStart"/>
        <w:r w:rsidRPr="00CF0F09">
          <w:rPr>
            <w:rFonts w:ascii="Arial" w:eastAsia="Times New Roman" w:hAnsi="Arial" w:cs="Arial"/>
            <w:color w:val="336633"/>
            <w:sz w:val="15"/>
            <w:szCs w:val="15"/>
          </w:rPr>
          <w:t>creatinine</w:t>
        </w:r>
        <w:proofErr w:type="spellEnd"/>
        <w:r w:rsidRPr="00CF0F09">
          <w:rPr>
            <w:rFonts w:ascii="Arial" w:eastAsia="Times New Roman" w:hAnsi="Arial" w:cs="Arial"/>
            <w:color w:val="336633"/>
            <w:sz w:val="15"/>
            <w:szCs w:val="15"/>
          </w:rPr>
          <w:t xml:space="preserve"> as a filtration marker in </w:t>
        </w:r>
        <w:proofErr w:type="spellStart"/>
        <w:r w:rsidRPr="00CF0F09">
          <w:rPr>
            <w:rFonts w:ascii="Arial" w:eastAsia="Times New Roman" w:hAnsi="Arial" w:cs="Arial"/>
            <w:color w:val="336633"/>
            <w:sz w:val="15"/>
            <w:szCs w:val="15"/>
          </w:rPr>
          <w:t>glomerulopathic</w:t>
        </w:r>
        <w:proofErr w:type="spellEnd"/>
        <w:r w:rsidRPr="00CF0F09">
          <w:rPr>
            <w:rFonts w:ascii="Arial" w:eastAsia="Times New Roman" w:hAnsi="Arial" w:cs="Arial"/>
            <w:color w:val="336633"/>
            <w:sz w:val="15"/>
            <w:szCs w:val="15"/>
          </w:rPr>
          <w:t xml:space="preserve"> patients. Kidney </w:t>
        </w:r>
        <w:proofErr w:type="spellStart"/>
        <w:r w:rsidRPr="00CF0F09">
          <w:rPr>
            <w:rFonts w:ascii="Arial" w:eastAsia="Times New Roman" w:hAnsi="Arial" w:cs="Arial"/>
            <w:color w:val="336633"/>
            <w:sz w:val="15"/>
            <w:szCs w:val="15"/>
          </w:rPr>
          <w:t>Int</w:t>
        </w:r>
        <w:proofErr w:type="spellEnd"/>
        <w:r w:rsidRPr="00CF0F09">
          <w:rPr>
            <w:rFonts w:ascii="Arial" w:eastAsia="Times New Roman" w:hAnsi="Arial" w:cs="Arial"/>
            <w:color w:val="336633"/>
            <w:sz w:val="15"/>
            <w:szCs w:val="15"/>
          </w:rPr>
          <w:t xml:space="preserve"> 1985; 28:830.</w:t>
        </w:r>
      </w:hyperlink>
    </w:p>
    <w:p w:rsidR="00CF0F09" w:rsidRPr="00CF0F09" w:rsidRDefault="00CF0F09" w:rsidP="00CF0F09">
      <w:pPr>
        <w:numPr>
          <w:ilvl w:val="0"/>
          <w:numId w:val="3"/>
        </w:numPr>
        <w:spacing w:before="100" w:beforeAutospacing="1" w:after="100" w:afterAutospacing="1" w:line="240" w:lineRule="auto"/>
        <w:ind w:left="340"/>
        <w:rPr>
          <w:rFonts w:ascii="Arial" w:eastAsia="Times New Roman" w:hAnsi="Arial" w:cs="Arial"/>
          <w:sz w:val="15"/>
          <w:szCs w:val="15"/>
        </w:rPr>
      </w:pPr>
      <w:hyperlink r:id="rId70" w:history="1">
        <w:proofErr w:type="gramStart"/>
        <w:r w:rsidRPr="00CF0F09">
          <w:rPr>
            <w:rFonts w:ascii="Arial" w:eastAsia="Times New Roman" w:hAnsi="Arial" w:cs="Arial"/>
            <w:color w:val="336633"/>
            <w:sz w:val="15"/>
            <w:szCs w:val="15"/>
          </w:rPr>
          <w:t>van</w:t>
        </w:r>
        <w:proofErr w:type="gramEnd"/>
        <w:r w:rsidRPr="00CF0F09">
          <w:rPr>
            <w:rFonts w:ascii="Arial" w:eastAsia="Times New Roman" w:hAnsi="Arial" w:cs="Arial"/>
            <w:color w:val="336633"/>
            <w:sz w:val="15"/>
            <w:szCs w:val="15"/>
          </w:rPr>
          <w:t xml:space="preserve"> Acker BA, </w:t>
        </w:r>
        <w:proofErr w:type="spellStart"/>
        <w:r w:rsidRPr="00CF0F09">
          <w:rPr>
            <w:rFonts w:ascii="Arial" w:eastAsia="Times New Roman" w:hAnsi="Arial" w:cs="Arial"/>
            <w:color w:val="336633"/>
            <w:sz w:val="15"/>
            <w:szCs w:val="15"/>
          </w:rPr>
          <w:t>Koomen</w:t>
        </w:r>
        <w:proofErr w:type="spellEnd"/>
        <w:r w:rsidRPr="00CF0F09">
          <w:rPr>
            <w:rFonts w:ascii="Arial" w:eastAsia="Times New Roman" w:hAnsi="Arial" w:cs="Arial"/>
            <w:color w:val="336633"/>
            <w:sz w:val="15"/>
            <w:szCs w:val="15"/>
          </w:rPr>
          <w:t xml:space="preserve"> GC, </w:t>
        </w:r>
        <w:proofErr w:type="spellStart"/>
        <w:r w:rsidRPr="00CF0F09">
          <w:rPr>
            <w:rFonts w:ascii="Arial" w:eastAsia="Times New Roman" w:hAnsi="Arial" w:cs="Arial"/>
            <w:color w:val="336633"/>
            <w:sz w:val="15"/>
            <w:szCs w:val="15"/>
          </w:rPr>
          <w:t>Koopman</w:t>
        </w:r>
        <w:proofErr w:type="spellEnd"/>
        <w:r w:rsidRPr="00CF0F09">
          <w:rPr>
            <w:rFonts w:ascii="Arial" w:eastAsia="Times New Roman" w:hAnsi="Arial" w:cs="Arial"/>
            <w:color w:val="336633"/>
            <w:sz w:val="15"/>
            <w:szCs w:val="15"/>
          </w:rPr>
          <w:t xml:space="preserve"> MG, et al. </w:t>
        </w:r>
        <w:proofErr w:type="spellStart"/>
        <w:r w:rsidRPr="00CF0F09">
          <w:rPr>
            <w:rFonts w:ascii="Arial" w:eastAsia="Times New Roman" w:hAnsi="Arial" w:cs="Arial"/>
            <w:color w:val="336633"/>
            <w:sz w:val="15"/>
            <w:szCs w:val="15"/>
          </w:rPr>
          <w:t>Creatinine</w:t>
        </w:r>
        <w:proofErr w:type="spellEnd"/>
        <w:r w:rsidRPr="00CF0F09">
          <w:rPr>
            <w:rFonts w:ascii="Arial" w:eastAsia="Times New Roman" w:hAnsi="Arial" w:cs="Arial"/>
            <w:color w:val="336633"/>
            <w:sz w:val="15"/>
            <w:szCs w:val="15"/>
          </w:rPr>
          <w:t xml:space="preserve"> clearance during </w:t>
        </w:r>
        <w:proofErr w:type="spellStart"/>
        <w:r w:rsidRPr="00CF0F09">
          <w:rPr>
            <w:rFonts w:ascii="Arial" w:eastAsia="Times New Roman" w:hAnsi="Arial" w:cs="Arial"/>
            <w:color w:val="336633"/>
            <w:sz w:val="15"/>
            <w:szCs w:val="15"/>
          </w:rPr>
          <w:t>cimetidine</w:t>
        </w:r>
        <w:proofErr w:type="spellEnd"/>
        <w:r w:rsidRPr="00CF0F09">
          <w:rPr>
            <w:rFonts w:ascii="Arial" w:eastAsia="Times New Roman" w:hAnsi="Arial" w:cs="Arial"/>
            <w:color w:val="336633"/>
            <w:sz w:val="15"/>
            <w:szCs w:val="15"/>
          </w:rPr>
          <w:t xml:space="preserve"> administration for measurement of </w:t>
        </w:r>
        <w:proofErr w:type="spellStart"/>
        <w:r w:rsidRPr="00CF0F09">
          <w:rPr>
            <w:rFonts w:ascii="Arial" w:eastAsia="Times New Roman" w:hAnsi="Arial" w:cs="Arial"/>
            <w:color w:val="336633"/>
            <w:sz w:val="15"/>
            <w:szCs w:val="15"/>
          </w:rPr>
          <w:t>glomerular</w:t>
        </w:r>
        <w:proofErr w:type="spellEnd"/>
        <w:r w:rsidRPr="00CF0F09">
          <w:rPr>
            <w:rFonts w:ascii="Arial" w:eastAsia="Times New Roman" w:hAnsi="Arial" w:cs="Arial"/>
            <w:color w:val="336633"/>
            <w:sz w:val="15"/>
            <w:szCs w:val="15"/>
          </w:rPr>
          <w:t xml:space="preserve"> filtration rate. Lancet 1992; 340:1326.</w:t>
        </w:r>
      </w:hyperlink>
    </w:p>
    <w:p w:rsidR="00CF0F09" w:rsidRPr="00CF0F09" w:rsidRDefault="00CF0F09" w:rsidP="00CF0F09">
      <w:pPr>
        <w:numPr>
          <w:ilvl w:val="0"/>
          <w:numId w:val="3"/>
        </w:numPr>
        <w:spacing w:before="100" w:beforeAutospacing="1" w:after="100" w:afterAutospacing="1" w:line="240" w:lineRule="auto"/>
        <w:ind w:left="340"/>
        <w:rPr>
          <w:rFonts w:ascii="Arial" w:eastAsia="Times New Roman" w:hAnsi="Arial" w:cs="Arial"/>
          <w:sz w:val="15"/>
          <w:szCs w:val="15"/>
        </w:rPr>
      </w:pPr>
      <w:hyperlink r:id="rId71" w:history="1">
        <w:proofErr w:type="spellStart"/>
        <w:r w:rsidRPr="00CF0F09">
          <w:rPr>
            <w:rFonts w:ascii="Arial" w:eastAsia="Times New Roman" w:hAnsi="Arial" w:cs="Arial"/>
            <w:color w:val="336633"/>
            <w:sz w:val="15"/>
            <w:szCs w:val="15"/>
          </w:rPr>
          <w:t>Perrone</w:t>
        </w:r>
        <w:proofErr w:type="spellEnd"/>
        <w:r w:rsidRPr="00CF0F09">
          <w:rPr>
            <w:rFonts w:ascii="Arial" w:eastAsia="Times New Roman" w:hAnsi="Arial" w:cs="Arial"/>
            <w:color w:val="336633"/>
            <w:sz w:val="15"/>
            <w:szCs w:val="15"/>
          </w:rPr>
          <w:t xml:space="preserve"> RD, </w:t>
        </w:r>
        <w:proofErr w:type="spellStart"/>
        <w:r w:rsidRPr="00CF0F09">
          <w:rPr>
            <w:rFonts w:ascii="Arial" w:eastAsia="Times New Roman" w:hAnsi="Arial" w:cs="Arial"/>
            <w:color w:val="336633"/>
            <w:sz w:val="15"/>
            <w:szCs w:val="15"/>
          </w:rPr>
          <w:t>Madias</w:t>
        </w:r>
        <w:proofErr w:type="spellEnd"/>
        <w:r w:rsidRPr="00CF0F09">
          <w:rPr>
            <w:rFonts w:ascii="Arial" w:eastAsia="Times New Roman" w:hAnsi="Arial" w:cs="Arial"/>
            <w:color w:val="336633"/>
            <w:sz w:val="15"/>
            <w:szCs w:val="15"/>
          </w:rPr>
          <w:t xml:space="preserve"> NE, </w:t>
        </w:r>
        <w:proofErr w:type="spellStart"/>
        <w:r w:rsidRPr="00CF0F09">
          <w:rPr>
            <w:rFonts w:ascii="Arial" w:eastAsia="Times New Roman" w:hAnsi="Arial" w:cs="Arial"/>
            <w:color w:val="336633"/>
            <w:sz w:val="15"/>
            <w:szCs w:val="15"/>
          </w:rPr>
          <w:t>Levey</w:t>
        </w:r>
        <w:proofErr w:type="spellEnd"/>
        <w:r w:rsidRPr="00CF0F09">
          <w:rPr>
            <w:rFonts w:ascii="Arial" w:eastAsia="Times New Roman" w:hAnsi="Arial" w:cs="Arial"/>
            <w:color w:val="336633"/>
            <w:sz w:val="15"/>
            <w:szCs w:val="15"/>
          </w:rPr>
          <w:t xml:space="preserve"> AS. Serum </w:t>
        </w:r>
        <w:proofErr w:type="spellStart"/>
        <w:r w:rsidRPr="00CF0F09">
          <w:rPr>
            <w:rFonts w:ascii="Arial" w:eastAsia="Times New Roman" w:hAnsi="Arial" w:cs="Arial"/>
            <w:color w:val="336633"/>
            <w:sz w:val="15"/>
            <w:szCs w:val="15"/>
          </w:rPr>
          <w:t>creatinine</w:t>
        </w:r>
        <w:proofErr w:type="spellEnd"/>
        <w:r w:rsidRPr="00CF0F09">
          <w:rPr>
            <w:rFonts w:ascii="Arial" w:eastAsia="Times New Roman" w:hAnsi="Arial" w:cs="Arial"/>
            <w:color w:val="336633"/>
            <w:sz w:val="15"/>
            <w:szCs w:val="15"/>
          </w:rPr>
          <w:t xml:space="preserve"> as an index of renal function: new insights into old concepts. </w:t>
        </w:r>
        <w:proofErr w:type="spellStart"/>
        <w:r w:rsidRPr="00CF0F09">
          <w:rPr>
            <w:rFonts w:ascii="Arial" w:eastAsia="Times New Roman" w:hAnsi="Arial" w:cs="Arial"/>
            <w:color w:val="336633"/>
            <w:sz w:val="15"/>
            <w:szCs w:val="15"/>
          </w:rPr>
          <w:t>Clin</w:t>
        </w:r>
        <w:proofErr w:type="spellEnd"/>
        <w:r w:rsidRPr="00CF0F09">
          <w:rPr>
            <w:rFonts w:ascii="Arial" w:eastAsia="Times New Roman" w:hAnsi="Arial" w:cs="Arial"/>
            <w:color w:val="336633"/>
            <w:sz w:val="15"/>
            <w:szCs w:val="15"/>
          </w:rPr>
          <w:t xml:space="preserve"> </w:t>
        </w:r>
        <w:proofErr w:type="spellStart"/>
        <w:r w:rsidRPr="00CF0F09">
          <w:rPr>
            <w:rFonts w:ascii="Arial" w:eastAsia="Times New Roman" w:hAnsi="Arial" w:cs="Arial"/>
            <w:color w:val="336633"/>
            <w:sz w:val="15"/>
            <w:szCs w:val="15"/>
          </w:rPr>
          <w:t>Chem</w:t>
        </w:r>
        <w:proofErr w:type="spellEnd"/>
        <w:r w:rsidRPr="00CF0F09">
          <w:rPr>
            <w:rFonts w:ascii="Arial" w:eastAsia="Times New Roman" w:hAnsi="Arial" w:cs="Arial"/>
            <w:color w:val="336633"/>
            <w:sz w:val="15"/>
            <w:szCs w:val="15"/>
          </w:rPr>
          <w:t xml:space="preserve"> 1992; 38:1933.</w:t>
        </w:r>
      </w:hyperlink>
    </w:p>
    <w:p w:rsidR="00CF0F09" w:rsidRPr="00CF0F09" w:rsidRDefault="00CF0F09" w:rsidP="00CF0F09">
      <w:pPr>
        <w:numPr>
          <w:ilvl w:val="0"/>
          <w:numId w:val="3"/>
        </w:numPr>
        <w:spacing w:before="100" w:beforeAutospacing="1" w:after="100" w:afterAutospacing="1" w:line="240" w:lineRule="auto"/>
        <w:ind w:left="340"/>
        <w:rPr>
          <w:rFonts w:ascii="Arial" w:eastAsia="Times New Roman" w:hAnsi="Arial" w:cs="Arial"/>
          <w:sz w:val="15"/>
          <w:szCs w:val="15"/>
        </w:rPr>
      </w:pPr>
      <w:hyperlink r:id="rId72" w:history="1">
        <w:r w:rsidRPr="00CF0F09">
          <w:rPr>
            <w:rFonts w:ascii="Arial" w:eastAsia="Times New Roman" w:hAnsi="Arial" w:cs="Arial"/>
            <w:color w:val="336633"/>
            <w:sz w:val="15"/>
            <w:szCs w:val="15"/>
          </w:rPr>
          <w:t xml:space="preserve">Payne RB. </w:t>
        </w:r>
        <w:proofErr w:type="spellStart"/>
        <w:r w:rsidRPr="00CF0F09">
          <w:rPr>
            <w:rFonts w:ascii="Arial" w:eastAsia="Times New Roman" w:hAnsi="Arial" w:cs="Arial"/>
            <w:color w:val="336633"/>
            <w:sz w:val="15"/>
            <w:szCs w:val="15"/>
          </w:rPr>
          <w:t>Creatinine</w:t>
        </w:r>
        <w:proofErr w:type="spellEnd"/>
        <w:r w:rsidRPr="00CF0F09">
          <w:rPr>
            <w:rFonts w:ascii="Arial" w:eastAsia="Times New Roman" w:hAnsi="Arial" w:cs="Arial"/>
            <w:color w:val="336633"/>
            <w:sz w:val="15"/>
            <w:szCs w:val="15"/>
          </w:rPr>
          <w:t xml:space="preserve"> clearance: a redundant clinical investigation. Ann </w:t>
        </w:r>
        <w:proofErr w:type="spellStart"/>
        <w:r w:rsidRPr="00CF0F09">
          <w:rPr>
            <w:rFonts w:ascii="Arial" w:eastAsia="Times New Roman" w:hAnsi="Arial" w:cs="Arial"/>
            <w:color w:val="336633"/>
            <w:sz w:val="15"/>
            <w:szCs w:val="15"/>
          </w:rPr>
          <w:t>Clin</w:t>
        </w:r>
        <w:proofErr w:type="spellEnd"/>
        <w:r w:rsidRPr="00CF0F09">
          <w:rPr>
            <w:rFonts w:ascii="Arial" w:eastAsia="Times New Roman" w:hAnsi="Arial" w:cs="Arial"/>
            <w:color w:val="336633"/>
            <w:sz w:val="15"/>
            <w:szCs w:val="15"/>
          </w:rPr>
          <w:t xml:space="preserve"> </w:t>
        </w:r>
        <w:proofErr w:type="spellStart"/>
        <w:r w:rsidRPr="00CF0F09">
          <w:rPr>
            <w:rFonts w:ascii="Arial" w:eastAsia="Times New Roman" w:hAnsi="Arial" w:cs="Arial"/>
            <w:color w:val="336633"/>
            <w:sz w:val="15"/>
            <w:szCs w:val="15"/>
          </w:rPr>
          <w:t>Biochem</w:t>
        </w:r>
        <w:proofErr w:type="spellEnd"/>
        <w:r w:rsidRPr="00CF0F09">
          <w:rPr>
            <w:rFonts w:ascii="Arial" w:eastAsia="Times New Roman" w:hAnsi="Arial" w:cs="Arial"/>
            <w:color w:val="336633"/>
            <w:sz w:val="15"/>
            <w:szCs w:val="15"/>
          </w:rPr>
          <w:t xml:space="preserve"> 1986; 23 </w:t>
        </w:r>
        <w:proofErr w:type="gramStart"/>
        <w:r w:rsidRPr="00CF0F09">
          <w:rPr>
            <w:rFonts w:ascii="Arial" w:eastAsia="Times New Roman" w:hAnsi="Arial" w:cs="Arial"/>
            <w:color w:val="336633"/>
            <w:sz w:val="15"/>
            <w:szCs w:val="15"/>
          </w:rPr>
          <w:t>( Pt</w:t>
        </w:r>
        <w:proofErr w:type="gramEnd"/>
        <w:r w:rsidRPr="00CF0F09">
          <w:rPr>
            <w:rFonts w:ascii="Arial" w:eastAsia="Times New Roman" w:hAnsi="Arial" w:cs="Arial"/>
            <w:color w:val="336633"/>
            <w:sz w:val="15"/>
            <w:szCs w:val="15"/>
          </w:rPr>
          <w:t xml:space="preserve"> 3):243.</w:t>
        </w:r>
      </w:hyperlink>
    </w:p>
    <w:p w:rsidR="00CF0F09" w:rsidRPr="00CF0F09" w:rsidRDefault="00CF0F09" w:rsidP="00CF0F09">
      <w:pPr>
        <w:numPr>
          <w:ilvl w:val="0"/>
          <w:numId w:val="3"/>
        </w:numPr>
        <w:spacing w:before="100" w:beforeAutospacing="1" w:after="100" w:afterAutospacing="1" w:line="240" w:lineRule="auto"/>
        <w:ind w:left="340"/>
        <w:rPr>
          <w:rFonts w:ascii="Arial" w:eastAsia="Times New Roman" w:hAnsi="Arial" w:cs="Arial"/>
          <w:sz w:val="15"/>
          <w:szCs w:val="15"/>
        </w:rPr>
      </w:pPr>
      <w:hyperlink r:id="rId73" w:history="1">
        <w:proofErr w:type="spellStart"/>
        <w:r w:rsidRPr="00CF0F09">
          <w:rPr>
            <w:rFonts w:ascii="Arial" w:eastAsia="Times New Roman" w:hAnsi="Arial" w:cs="Arial"/>
            <w:color w:val="336633"/>
            <w:sz w:val="15"/>
            <w:szCs w:val="15"/>
          </w:rPr>
          <w:t>Walser</w:t>
        </w:r>
        <w:proofErr w:type="spellEnd"/>
        <w:r w:rsidRPr="00CF0F09">
          <w:rPr>
            <w:rFonts w:ascii="Arial" w:eastAsia="Times New Roman" w:hAnsi="Arial" w:cs="Arial"/>
            <w:color w:val="336633"/>
            <w:sz w:val="15"/>
            <w:szCs w:val="15"/>
          </w:rPr>
          <w:t xml:space="preserve"> M. </w:t>
        </w:r>
        <w:proofErr w:type="spellStart"/>
        <w:r w:rsidRPr="00CF0F09">
          <w:rPr>
            <w:rFonts w:ascii="Arial" w:eastAsia="Times New Roman" w:hAnsi="Arial" w:cs="Arial"/>
            <w:color w:val="336633"/>
            <w:sz w:val="15"/>
            <w:szCs w:val="15"/>
          </w:rPr>
          <w:t>Creatinine</w:t>
        </w:r>
        <w:proofErr w:type="spellEnd"/>
        <w:r w:rsidRPr="00CF0F09">
          <w:rPr>
            <w:rFonts w:ascii="Arial" w:eastAsia="Times New Roman" w:hAnsi="Arial" w:cs="Arial"/>
            <w:color w:val="336633"/>
            <w:sz w:val="15"/>
            <w:szCs w:val="15"/>
          </w:rPr>
          <w:t xml:space="preserve"> excretion as a measure of protein nutrition in adults of varying age. JPEN J </w:t>
        </w:r>
        <w:proofErr w:type="spellStart"/>
        <w:r w:rsidRPr="00CF0F09">
          <w:rPr>
            <w:rFonts w:ascii="Arial" w:eastAsia="Times New Roman" w:hAnsi="Arial" w:cs="Arial"/>
            <w:color w:val="336633"/>
            <w:sz w:val="15"/>
            <w:szCs w:val="15"/>
          </w:rPr>
          <w:t>Parenter</w:t>
        </w:r>
        <w:proofErr w:type="spellEnd"/>
        <w:r w:rsidRPr="00CF0F09">
          <w:rPr>
            <w:rFonts w:ascii="Arial" w:eastAsia="Times New Roman" w:hAnsi="Arial" w:cs="Arial"/>
            <w:color w:val="336633"/>
            <w:sz w:val="15"/>
            <w:szCs w:val="15"/>
          </w:rPr>
          <w:t xml:space="preserve"> </w:t>
        </w:r>
        <w:proofErr w:type="spellStart"/>
        <w:r w:rsidRPr="00CF0F09">
          <w:rPr>
            <w:rFonts w:ascii="Arial" w:eastAsia="Times New Roman" w:hAnsi="Arial" w:cs="Arial"/>
            <w:color w:val="336633"/>
            <w:sz w:val="15"/>
            <w:szCs w:val="15"/>
          </w:rPr>
          <w:t>Enteral</w:t>
        </w:r>
        <w:proofErr w:type="spellEnd"/>
        <w:r w:rsidRPr="00CF0F09">
          <w:rPr>
            <w:rFonts w:ascii="Arial" w:eastAsia="Times New Roman" w:hAnsi="Arial" w:cs="Arial"/>
            <w:color w:val="336633"/>
            <w:sz w:val="15"/>
            <w:szCs w:val="15"/>
          </w:rPr>
          <w:t xml:space="preserve"> </w:t>
        </w:r>
        <w:proofErr w:type="spellStart"/>
        <w:r w:rsidRPr="00CF0F09">
          <w:rPr>
            <w:rFonts w:ascii="Arial" w:eastAsia="Times New Roman" w:hAnsi="Arial" w:cs="Arial"/>
            <w:color w:val="336633"/>
            <w:sz w:val="15"/>
            <w:szCs w:val="15"/>
          </w:rPr>
          <w:t>Nutr</w:t>
        </w:r>
        <w:proofErr w:type="spellEnd"/>
        <w:r w:rsidRPr="00CF0F09">
          <w:rPr>
            <w:rFonts w:ascii="Arial" w:eastAsia="Times New Roman" w:hAnsi="Arial" w:cs="Arial"/>
            <w:color w:val="336633"/>
            <w:sz w:val="15"/>
            <w:szCs w:val="15"/>
          </w:rPr>
          <w:t xml:space="preserve"> 1987; 11:73S.</w:t>
        </w:r>
      </w:hyperlink>
    </w:p>
    <w:p w:rsidR="00CF0F09" w:rsidRPr="00CF0F09" w:rsidRDefault="00CF0F09" w:rsidP="00CF0F09">
      <w:pPr>
        <w:numPr>
          <w:ilvl w:val="0"/>
          <w:numId w:val="3"/>
        </w:numPr>
        <w:spacing w:before="100" w:beforeAutospacing="1" w:after="100" w:afterAutospacing="1" w:line="240" w:lineRule="auto"/>
        <w:ind w:left="340"/>
        <w:rPr>
          <w:rFonts w:ascii="Arial" w:eastAsia="Times New Roman" w:hAnsi="Arial" w:cs="Arial"/>
          <w:sz w:val="15"/>
          <w:szCs w:val="15"/>
        </w:rPr>
      </w:pPr>
      <w:hyperlink r:id="rId74" w:history="1">
        <w:r w:rsidRPr="00CF0F09">
          <w:rPr>
            <w:rFonts w:ascii="Arial" w:eastAsia="Times New Roman" w:hAnsi="Arial" w:cs="Arial"/>
            <w:color w:val="336633"/>
            <w:sz w:val="15"/>
            <w:szCs w:val="15"/>
          </w:rPr>
          <w:t xml:space="preserve">Kim KE, </w:t>
        </w:r>
        <w:proofErr w:type="spellStart"/>
        <w:r w:rsidRPr="00CF0F09">
          <w:rPr>
            <w:rFonts w:ascii="Arial" w:eastAsia="Times New Roman" w:hAnsi="Arial" w:cs="Arial"/>
            <w:color w:val="336633"/>
            <w:sz w:val="15"/>
            <w:szCs w:val="15"/>
          </w:rPr>
          <w:t>Onesti</w:t>
        </w:r>
        <w:proofErr w:type="spellEnd"/>
        <w:r w:rsidRPr="00CF0F09">
          <w:rPr>
            <w:rFonts w:ascii="Arial" w:eastAsia="Times New Roman" w:hAnsi="Arial" w:cs="Arial"/>
            <w:color w:val="336633"/>
            <w:sz w:val="15"/>
            <w:szCs w:val="15"/>
          </w:rPr>
          <w:t xml:space="preserve"> G, Ramirez O, et al. </w:t>
        </w:r>
        <w:proofErr w:type="spellStart"/>
        <w:r w:rsidRPr="00CF0F09">
          <w:rPr>
            <w:rFonts w:ascii="Arial" w:eastAsia="Times New Roman" w:hAnsi="Arial" w:cs="Arial"/>
            <w:color w:val="336633"/>
            <w:sz w:val="15"/>
            <w:szCs w:val="15"/>
          </w:rPr>
          <w:t>Creatinine</w:t>
        </w:r>
        <w:proofErr w:type="spellEnd"/>
        <w:r w:rsidRPr="00CF0F09">
          <w:rPr>
            <w:rFonts w:ascii="Arial" w:eastAsia="Times New Roman" w:hAnsi="Arial" w:cs="Arial"/>
            <w:color w:val="336633"/>
            <w:sz w:val="15"/>
            <w:szCs w:val="15"/>
          </w:rPr>
          <w:t xml:space="preserve"> clearance in renal disease. A reappraisal. Br Med J 1969; 4:11.</w:t>
        </w:r>
      </w:hyperlink>
    </w:p>
    <w:p w:rsidR="00CF0F09" w:rsidRPr="00CF0F09" w:rsidRDefault="00CF0F09" w:rsidP="00CF0F09">
      <w:pPr>
        <w:numPr>
          <w:ilvl w:val="0"/>
          <w:numId w:val="3"/>
        </w:numPr>
        <w:spacing w:before="100" w:beforeAutospacing="1" w:after="100" w:afterAutospacing="1" w:line="240" w:lineRule="auto"/>
        <w:ind w:left="340"/>
        <w:rPr>
          <w:rFonts w:ascii="Arial" w:eastAsia="Times New Roman" w:hAnsi="Arial" w:cs="Arial"/>
          <w:sz w:val="15"/>
          <w:szCs w:val="15"/>
        </w:rPr>
      </w:pPr>
      <w:hyperlink r:id="rId75" w:history="1">
        <w:proofErr w:type="spellStart"/>
        <w:r w:rsidRPr="00CF0F09">
          <w:rPr>
            <w:rFonts w:ascii="Arial" w:eastAsia="Times New Roman" w:hAnsi="Arial" w:cs="Arial"/>
            <w:color w:val="336633"/>
            <w:sz w:val="15"/>
            <w:szCs w:val="15"/>
          </w:rPr>
          <w:t>Levey</w:t>
        </w:r>
        <w:proofErr w:type="spellEnd"/>
        <w:r w:rsidRPr="00CF0F09">
          <w:rPr>
            <w:rFonts w:ascii="Arial" w:eastAsia="Times New Roman" w:hAnsi="Arial" w:cs="Arial"/>
            <w:color w:val="336633"/>
            <w:sz w:val="15"/>
            <w:szCs w:val="15"/>
          </w:rPr>
          <w:t xml:space="preserve"> AS. Measurement of renal function in chronic renal disease. Kidney </w:t>
        </w:r>
        <w:proofErr w:type="spellStart"/>
        <w:r w:rsidRPr="00CF0F09">
          <w:rPr>
            <w:rFonts w:ascii="Arial" w:eastAsia="Times New Roman" w:hAnsi="Arial" w:cs="Arial"/>
            <w:color w:val="336633"/>
            <w:sz w:val="15"/>
            <w:szCs w:val="15"/>
          </w:rPr>
          <w:t>Int</w:t>
        </w:r>
        <w:proofErr w:type="spellEnd"/>
        <w:r w:rsidRPr="00CF0F09">
          <w:rPr>
            <w:rFonts w:ascii="Arial" w:eastAsia="Times New Roman" w:hAnsi="Arial" w:cs="Arial"/>
            <w:color w:val="336633"/>
            <w:sz w:val="15"/>
            <w:szCs w:val="15"/>
          </w:rPr>
          <w:t xml:space="preserve"> 1990; 38:167.</w:t>
        </w:r>
      </w:hyperlink>
    </w:p>
    <w:p w:rsidR="00CF0F09" w:rsidRPr="00CF0F09" w:rsidRDefault="00CF0F09" w:rsidP="00CF0F09">
      <w:pPr>
        <w:numPr>
          <w:ilvl w:val="0"/>
          <w:numId w:val="3"/>
        </w:numPr>
        <w:spacing w:before="100" w:beforeAutospacing="1" w:after="100" w:afterAutospacing="1" w:line="240" w:lineRule="auto"/>
        <w:ind w:left="340"/>
        <w:rPr>
          <w:rFonts w:ascii="Arial" w:eastAsia="Times New Roman" w:hAnsi="Arial" w:cs="Arial"/>
          <w:sz w:val="15"/>
          <w:szCs w:val="15"/>
        </w:rPr>
      </w:pPr>
      <w:hyperlink r:id="rId76" w:history="1">
        <w:r w:rsidRPr="00CF0F09">
          <w:rPr>
            <w:rFonts w:ascii="Arial" w:eastAsia="Times New Roman" w:hAnsi="Arial" w:cs="Arial"/>
            <w:color w:val="336633"/>
            <w:sz w:val="15"/>
            <w:szCs w:val="15"/>
          </w:rPr>
          <w:t xml:space="preserve">Petri M, </w:t>
        </w:r>
        <w:proofErr w:type="spellStart"/>
        <w:r w:rsidRPr="00CF0F09">
          <w:rPr>
            <w:rFonts w:ascii="Arial" w:eastAsia="Times New Roman" w:hAnsi="Arial" w:cs="Arial"/>
            <w:color w:val="336633"/>
            <w:sz w:val="15"/>
            <w:szCs w:val="15"/>
          </w:rPr>
          <w:t>Bockenstedt</w:t>
        </w:r>
        <w:proofErr w:type="spellEnd"/>
        <w:r w:rsidRPr="00CF0F09">
          <w:rPr>
            <w:rFonts w:ascii="Arial" w:eastAsia="Times New Roman" w:hAnsi="Arial" w:cs="Arial"/>
            <w:color w:val="336633"/>
            <w:sz w:val="15"/>
            <w:szCs w:val="15"/>
          </w:rPr>
          <w:t xml:space="preserve"> L, Colman J, et al. Serial assessment of </w:t>
        </w:r>
        <w:proofErr w:type="spellStart"/>
        <w:r w:rsidRPr="00CF0F09">
          <w:rPr>
            <w:rFonts w:ascii="Arial" w:eastAsia="Times New Roman" w:hAnsi="Arial" w:cs="Arial"/>
            <w:color w:val="336633"/>
            <w:sz w:val="15"/>
            <w:szCs w:val="15"/>
          </w:rPr>
          <w:t>glomerular</w:t>
        </w:r>
        <w:proofErr w:type="spellEnd"/>
        <w:r w:rsidRPr="00CF0F09">
          <w:rPr>
            <w:rFonts w:ascii="Arial" w:eastAsia="Times New Roman" w:hAnsi="Arial" w:cs="Arial"/>
            <w:color w:val="336633"/>
            <w:sz w:val="15"/>
            <w:szCs w:val="15"/>
          </w:rPr>
          <w:t xml:space="preserve"> filtration rate in lupus nephropathy. Kidney </w:t>
        </w:r>
        <w:proofErr w:type="spellStart"/>
        <w:r w:rsidRPr="00CF0F09">
          <w:rPr>
            <w:rFonts w:ascii="Arial" w:eastAsia="Times New Roman" w:hAnsi="Arial" w:cs="Arial"/>
            <w:color w:val="336633"/>
            <w:sz w:val="15"/>
            <w:szCs w:val="15"/>
          </w:rPr>
          <w:t>Int</w:t>
        </w:r>
        <w:proofErr w:type="spellEnd"/>
        <w:r w:rsidRPr="00CF0F09">
          <w:rPr>
            <w:rFonts w:ascii="Arial" w:eastAsia="Times New Roman" w:hAnsi="Arial" w:cs="Arial"/>
            <w:color w:val="336633"/>
            <w:sz w:val="15"/>
            <w:szCs w:val="15"/>
          </w:rPr>
          <w:t xml:space="preserve"> 1988; 34:832.</w:t>
        </w:r>
      </w:hyperlink>
    </w:p>
    <w:p w:rsidR="00CF0F09" w:rsidRPr="00CF0F09" w:rsidRDefault="00CF0F09" w:rsidP="00CF0F09">
      <w:pPr>
        <w:numPr>
          <w:ilvl w:val="0"/>
          <w:numId w:val="3"/>
        </w:numPr>
        <w:spacing w:before="100" w:beforeAutospacing="1" w:after="100" w:afterAutospacing="1" w:line="240" w:lineRule="auto"/>
        <w:ind w:left="340"/>
        <w:rPr>
          <w:rFonts w:ascii="Arial" w:eastAsia="Times New Roman" w:hAnsi="Arial" w:cs="Arial"/>
          <w:sz w:val="15"/>
          <w:szCs w:val="15"/>
        </w:rPr>
      </w:pPr>
      <w:hyperlink r:id="rId77" w:history="1">
        <w:proofErr w:type="spellStart"/>
        <w:r w:rsidRPr="00CF0F09">
          <w:rPr>
            <w:rFonts w:ascii="Arial" w:eastAsia="Times New Roman" w:hAnsi="Arial" w:cs="Arial"/>
            <w:color w:val="336633"/>
            <w:sz w:val="15"/>
            <w:szCs w:val="15"/>
          </w:rPr>
          <w:t>Perrone</w:t>
        </w:r>
        <w:proofErr w:type="spellEnd"/>
        <w:r w:rsidRPr="00CF0F09">
          <w:rPr>
            <w:rFonts w:ascii="Arial" w:eastAsia="Times New Roman" w:hAnsi="Arial" w:cs="Arial"/>
            <w:color w:val="336633"/>
            <w:sz w:val="15"/>
            <w:szCs w:val="15"/>
          </w:rPr>
          <w:t xml:space="preserve"> RD, Steinman TI, Beck GJ, et al. Utility of </w:t>
        </w:r>
        <w:proofErr w:type="spellStart"/>
        <w:r w:rsidRPr="00CF0F09">
          <w:rPr>
            <w:rFonts w:ascii="Arial" w:eastAsia="Times New Roman" w:hAnsi="Arial" w:cs="Arial"/>
            <w:color w:val="336633"/>
            <w:sz w:val="15"/>
            <w:szCs w:val="15"/>
          </w:rPr>
          <w:t>radioisotopic</w:t>
        </w:r>
        <w:proofErr w:type="spellEnd"/>
        <w:r w:rsidRPr="00CF0F09">
          <w:rPr>
            <w:rFonts w:ascii="Arial" w:eastAsia="Times New Roman" w:hAnsi="Arial" w:cs="Arial"/>
            <w:color w:val="336633"/>
            <w:sz w:val="15"/>
            <w:szCs w:val="15"/>
          </w:rPr>
          <w:t xml:space="preserve"> filtration markers in chronic renal insufficiency: simultaneous comparison of 125I-iothalamate, 169Yb-DTPA, 99mTc-DTPA, and </w:t>
        </w:r>
        <w:proofErr w:type="spellStart"/>
        <w:r w:rsidRPr="00CF0F09">
          <w:rPr>
            <w:rFonts w:ascii="Arial" w:eastAsia="Times New Roman" w:hAnsi="Arial" w:cs="Arial"/>
            <w:color w:val="336633"/>
            <w:sz w:val="15"/>
            <w:szCs w:val="15"/>
          </w:rPr>
          <w:t>inulin</w:t>
        </w:r>
        <w:proofErr w:type="spellEnd"/>
        <w:r w:rsidRPr="00CF0F09">
          <w:rPr>
            <w:rFonts w:ascii="Arial" w:eastAsia="Times New Roman" w:hAnsi="Arial" w:cs="Arial"/>
            <w:color w:val="336633"/>
            <w:sz w:val="15"/>
            <w:szCs w:val="15"/>
          </w:rPr>
          <w:t xml:space="preserve">. The Modification of Diet in Renal Disease Study. </w:t>
        </w:r>
        <w:proofErr w:type="gramStart"/>
        <w:r w:rsidRPr="00CF0F09">
          <w:rPr>
            <w:rFonts w:ascii="Arial" w:eastAsia="Times New Roman" w:hAnsi="Arial" w:cs="Arial"/>
            <w:color w:val="336633"/>
            <w:sz w:val="15"/>
            <w:szCs w:val="15"/>
          </w:rPr>
          <w:t>Am</w:t>
        </w:r>
        <w:proofErr w:type="gramEnd"/>
        <w:r w:rsidRPr="00CF0F09">
          <w:rPr>
            <w:rFonts w:ascii="Arial" w:eastAsia="Times New Roman" w:hAnsi="Arial" w:cs="Arial"/>
            <w:color w:val="336633"/>
            <w:sz w:val="15"/>
            <w:szCs w:val="15"/>
          </w:rPr>
          <w:t xml:space="preserve"> J Kidney </w:t>
        </w:r>
        <w:proofErr w:type="spellStart"/>
        <w:r w:rsidRPr="00CF0F09">
          <w:rPr>
            <w:rFonts w:ascii="Arial" w:eastAsia="Times New Roman" w:hAnsi="Arial" w:cs="Arial"/>
            <w:color w:val="336633"/>
            <w:sz w:val="15"/>
            <w:szCs w:val="15"/>
          </w:rPr>
          <w:t>Dis</w:t>
        </w:r>
        <w:proofErr w:type="spellEnd"/>
        <w:r w:rsidRPr="00CF0F09">
          <w:rPr>
            <w:rFonts w:ascii="Arial" w:eastAsia="Times New Roman" w:hAnsi="Arial" w:cs="Arial"/>
            <w:color w:val="336633"/>
            <w:sz w:val="15"/>
            <w:szCs w:val="15"/>
          </w:rPr>
          <w:t xml:space="preserve"> 1990; 16:224.</w:t>
        </w:r>
      </w:hyperlink>
    </w:p>
    <w:p w:rsidR="00CF0F09" w:rsidRPr="00CF0F09" w:rsidRDefault="00CF0F09" w:rsidP="00CF0F09">
      <w:pPr>
        <w:numPr>
          <w:ilvl w:val="0"/>
          <w:numId w:val="3"/>
        </w:numPr>
        <w:spacing w:before="100" w:beforeAutospacing="1" w:after="100" w:afterAutospacing="1" w:line="240" w:lineRule="auto"/>
        <w:ind w:left="340"/>
        <w:rPr>
          <w:rFonts w:ascii="Arial" w:eastAsia="Times New Roman" w:hAnsi="Arial" w:cs="Arial"/>
          <w:sz w:val="15"/>
          <w:szCs w:val="15"/>
        </w:rPr>
      </w:pPr>
      <w:hyperlink r:id="rId78" w:history="1">
        <w:r w:rsidRPr="00CF0F09">
          <w:rPr>
            <w:rFonts w:ascii="Arial" w:eastAsia="Times New Roman" w:hAnsi="Arial" w:cs="Arial"/>
            <w:color w:val="336633"/>
            <w:sz w:val="15"/>
            <w:szCs w:val="15"/>
          </w:rPr>
          <w:t xml:space="preserve">Myers BD, </w:t>
        </w:r>
        <w:proofErr w:type="spellStart"/>
        <w:r w:rsidRPr="00CF0F09">
          <w:rPr>
            <w:rFonts w:ascii="Arial" w:eastAsia="Times New Roman" w:hAnsi="Arial" w:cs="Arial"/>
            <w:color w:val="336633"/>
            <w:sz w:val="15"/>
            <w:szCs w:val="15"/>
          </w:rPr>
          <w:t>Chagnac</w:t>
        </w:r>
        <w:proofErr w:type="spellEnd"/>
        <w:r w:rsidRPr="00CF0F09">
          <w:rPr>
            <w:rFonts w:ascii="Arial" w:eastAsia="Times New Roman" w:hAnsi="Arial" w:cs="Arial"/>
            <w:color w:val="336633"/>
            <w:sz w:val="15"/>
            <w:szCs w:val="15"/>
          </w:rPr>
          <w:t xml:space="preserve"> A, </w:t>
        </w:r>
        <w:proofErr w:type="spellStart"/>
        <w:r w:rsidRPr="00CF0F09">
          <w:rPr>
            <w:rFonts w:ascii="Arial" w:eastAsia="Times New Roman" w:hAnsi="Arial" w:cs="Arial"/>
            <w:color w:val="336633"/>
            <w:sz w:val="15"/>
            <w:szCs w:val="15"/>
          </w:rPr>
          <w:t>Golbetz</w:t>
        </w:r>
        <w:proofErr w:type="spellEnd"/>
        <w:r w:rsidRPr="00CF0F09">
          <w:rPr>
            <w:rFonts w:ascii="Arial" w:eastAsia="Times New Roman" w:hAnsi="Arial" w:cs="Arial"/>
            <w:color w:val="336633"/>
            <w:sz w:val="15"/>
            <w:szCs w:val="15"/>
          </w:rPr>
          <w:t xml:space="preserve"> H, et al. Extent of </w:t>
        </w:r>
        <w:proofErr w:type="spellStart"/>
        <w:r w:rsidRPr="00CF0F09">
          <w:rPr>
            <w:rFonts w:ascii="Arial" w:eastAsia="Times New Roman" w:hAnsi="Arial" w:cs="Arial"/>
            <w:color w:val="336633"/>
            <w:sz w:val="15"/>
            <w:szCs w:val="15"/>
          </w:rPr>
          <w:t>glomerular</w:t>
        </w:r>
        <w:proofErr w:type="spellEnd"/>
        <w:r w:rsidRPr="00CF0F09">
          <w:rPr>
            <w:rFonts w:ascii="Arial" w:eastAsia="Times New Roman" w:hAnsi="Arial" w:cs="Arial"/>
            <w:color w:val="336633"/>
            <w:sz w:val="15"/>
            <w:szCs w:val="15"/>
          </w:rPr>
          <w:t xml:space="preserve"> injury in active and resolving lupus nephritis: a theoretical analysis. Am J </w:t>
        </w:r>
        <w:proofErr w:type="spellStart"/>
        <w:r w:rsidRPr="00CF0F09">
          <w:rPr>
            <w:rFonts w:ascii="Arial" w:eastAsia="Times New Roman" w:hAnsi="Arial" w:cs="Arial"/>
            <w:color w:val="336633"/>
            <w:sz w:val="15"/>
            <w:szCs w:val="15"/>
          </w:rPr>
          <w:t>Physiol</w:t>
        </w:r>
        <w:proofErr w:type="spellEnd"/>
        <w:r w:rsidRPr="00CF0F09">
          <w:rPr>
            <w:rFonts w:ascii="Arial" w:eastAsia="Times New Roman" w:hAnsi="Arial" w:cs="Arial"/>
            <w:color w:val="336633"/>
            <w:sz w:val="15"/>
            <w:szCs w:val="15"/>
          </w:rPr>
          <w:t xml:space="preserve"> 1991; 260:F717.</w:t>
        </w:r>
      </w:hyperlink>
    </w:p>
    <w:p w:rsidR="00CF0F09" w:rsidRPr="00CF0F09" w:rsidRDefault="00CF0F09" w:rsidP="00CF0F09">
      <w:pPr>
        <w:numPr>
          <w:ilvl w:val="0"/>
          <w:numId w:val="3"/>
        </w:numPr>
        <w:spacing w:before="100" w:beforeAutospacing="1" w:after="100" w:afterAutospacing="1" w:line="240" w:lineRule="auto"/>
        <w:ind w:left="340"/>
        <w:rPr>
          <w:rFonts w:ascii="Arial" w:eastAsia="Times New Roman" w:hAnsi="Arial" w:cs="Arial"/>
          <w:sz w:val="15"/>
          <w:szCs w:val="15"/>
        </w:rPr>
      </w:pPr>
      <w:hyperlink r:id="rId79" w:history="1">
        <w:r w:rsidRPr="00CF0F09">
          <w:rPr>
            <w:rFonts w:ascii="Arial" w:eastAsia="Times New Roman" w:hAnsi="Arial" w:cs="Arial"/>
            <w:color w:val="336633"/>
            <w:sz w:val="15"/>
            <w:szCs w:val="15"/>
          </w:rPr>
          <w:t xml:space="preserve">Stevens LA, </w:t>
        </w:r>
        <w:proofErr w:type="spellStart"/>
        <w:r w:rsidRPr="00CF0F09">
          <w:rPr>
            <w:rFonts w:ascii="Arial" w:eastAsia="Times New Roman" w:hAnsi="Arial" w:cs="Arial"/>
            <w:color w:val="336633"/>
            <w:sz w:val="15"/>
            <w:szCs w:val="15"/>
          </w:rPr>
          <w:t>Levey</w:t>
        </w:r>
        <w:proofErr w:type="spellEnd"/>
        <w:r w:rsidRPr="00CF0F09">
          <w:rPr>
            <w:rFonts w:ascii="Arial" w:eastAsia="Times New Roman" w:hAnsi="Arial" w:cs="Arial"/>
            <w:color w:val="336633"/>
            <w:sz w:val="15"/>
            <w:szCs w:val="15"/>
          </w:rPr>
          <w:t xml:space="preserve"> AS. Measured GFR as a confirmatory test for estimated GFR. J Am Soc </w:t>
        </w:r>
        <w:proofErr w:type="spellStart"/>
        <w:r w:rsidRPr="00CF0F09">
          <w:rPr>
            <w:rFonts w:ascii="Arial" w:eastAsia="Times New Roman" w:hAnsi="Arial" w:cs="Arial"/>
            <w:color w:val="336633"/>
            <w:sz w:val="15"/>
            <w:szCs w:val="15"/>
          </w:rPr>
          <w:t>Nephrol</w:t>
        </w:r>
        <w:proofErr w:type="spellEnd"/>
        <w:r w:rsidRPr="00CF0F09">
          <w:rPr>
            <w:rFonts w:ascii="Arial" w:eastAsia="Times New Roman" w:hAnsi="Arial" w:cs="Arial"/>
            <w:color w:val="336633"/>
            <w:sz w:val="15"/>
            <w:szCs w:val="15"/>
          </w:rPr>
          <w:t xml:space="preserve"> 2009; 20:2305.</w:t>
        </w:r>
      </w:hyperlink>
    </w:p>
    <w:p w:rsidR="00CF0F09" w:rsidRPr="00CF0F09" w:rsidRDefault="00CF0F09" w:rsidP="00CF0F09">
      <w:pPr>
        <w:numPr>
          <w:ilvl w:val="0"/>
          <w:numId w:val="3"/>
        </w:numPr>
        <w:spacing w:before="100" w:beforeAutospacing="1" w:after="100" w:afterAutospacing="1" w:line="240" w:lineRule="auto"/>
        <w:ind w:left="340"/>
        <w:rPr>
          <w:rFonts w:ascii="Arial" w:eastAsia="Times New Roman" w:hAnsi="Arial" w:cs="Arial"/>
          <w:sz w:val="15"/>
          <w:szCs w:val="15"/>
        </w:rPr>
      </w:pPr>
      <w:hyperlink r:id="rId80" w:history="1">
        <w:r w:rsidRPr="00CF0F09">
          <w:rPr>
            <w:rFonts w:ascii="Arial" w:eastAsia="Times New Roman" w:hAnsi="Arial" w:cs="Arial"/>
            <w:color w:val="336633"/>
            <w:sz w:val="15"/>
            <w:szCs w:val="15"/>
          </w:rPr>
          <w:t xml:space="preserve">Dunn SR, </w:t>
        </w:r>
        <w:proofErr w:type="spellStart"/>
        <w:r w:rsidRPr="00CF0F09">
          <w:rPr>
            <w:rFonts w:ascii="Arial" w:eastAsia="Times New Roman" w:hAnsi="Arial" w:cs="Arial"/>
            <w:color w:val="336633"/>
            <w:sz w:val="15"/>
            <w:szCs w:val="15"/>
          </w:rPr>
          <w:t>Gabuzda</w:t>
        </w:r>
        <w:proofErr w:type="spellEnd"/>
        <w:r w:rsidRPr="00CF0F09">
          <w:rPr>
            <w:rFonts w:ascii="Arial" w:eastAsia="Times New Roman" w:hAnsi="Arial" w:cs="Arial"/>
            <w:color w:val="336633"/>
            <w:sz w:val="15"/>
            <w:szCs w:val="15"/>
          </w:rPr>
          <w:t xml:space="preserve"> GM, </w:t>
        </w:r>
        <w:proofErr w:type="spellStart"/>
        <w:r w:rsidRPr="00CF0F09">
          <w:rPr>
            <w:rFonts w:ascii="Arial" w:eastAsia="Times New Roman" w:hAnsi="Arial" w:cs="Arial"/>
            <w:color w:val="336633"/>
            <w:sz w:val="15"/>
            <w:szCs w:val="15"/>
          </w:rPr>
          <w:t>Superdock</w:t>
        </w:r>
        <w:proofErr w:type="spellEnd"/>
        <w:r w:rsidRPr="00CF0F09">
          <w:rPr>
            <w:rFonts w:ascii="Arial" w:eastAsia="Times New Roman" w:hAnsi="Arial" w:cs="Arial"/>
            <w:color w:val="336633"/>
            <w:sz w:val="15"/>
            <w:szCs w:val="15"/>
          </w:rPr>
          <w:t xml:space="preserve"> KR, et al. Induction of </w:t>
        </w:r>
        <w:proofErr w:type="spellStart"/>
        <w:r w:rsidRPr="00CF0F09">
          <w:rPr>
            <w:rFonts w:ascii="Arial" w:eastAsia="Times New Roman" w:hAnsi="Arial" w:cs="Arial"/>
            <w:color w:val="336633"/>
            <w:sz w:val="15"/>
            <w:szCs w:val="15"/>
          </w:rPr>
          <w:t>creatininase</w:t>
        </w:r>
        <w:proofErr w:type="spellEnd"/>
        <w:r w:rsidRPr="00CF0F09">
          <w:rPr>
            <w:rFonts w:ascii="Arial" w:eastAsia="Times New Roman" w:hAnsi="Arial" w:cs="Arial"/>
            <w:color w:val="336633"/>
            <w:sz w:val="15"/>
            <w:szCs w:val="15"/>
          </w:rPr>
          <w:t xml:space="preserve"> activity in chronic renal failure: timing of </w:t>
        </w:r>
        <w:proofErr w:type="spellStart"/>
        <w:r w:rsidRPr="00CF0F09">
          <w:rPr>
            <w:rFonts w:ascii="Arial" w:eastAsia="Times New Roman" w:hAnsi="Arial" w:cs="Arial"/>
            <w:color w:val="336633"/>
            <w:sz w:val="15"/>
            <w:szCs w:val="15"/>
          </w:rPr>
          <w:t>creatinine</w:t>
        </w:r>
        <w:proofErr w:type="spellEnd"/>
        <w:r w:rsidRPr="00CF0F09">
          <w:rPr>
            <w:rFonts w:ascii="Arial" w:eastAsia="Times New Roman" w:hAnsi="Arial" w:cs="Arial"/>
            <w:color w:val="336633"/>
            <w:sz w:val="15"/>
            <w:szCs w:val="15"/>
          </w:rPr>
          <w:t xml:space="preserve"> degradation and effect of antibiotics. </w:t>
        </w:r>
        <w:proofErr w:type="gramStart"/>
        <w:r w:rsidRPr="00CF0F09">
          <w:rPr>
            <w:rFonts w:ascii="Arial" w:eastAsia="Times New Roman" w:hAnsi="Arial" w:cs="Arial"/>
            <w:color w:val="336633"/>
            <w:sz w:val="15"/>
            <w:szCs w:val="15"/>
          </w:rPr>
          <w:t>Am</w:t>
        </w:r>
        <w:proofErr w:type="gramEnd"/>
        <w:r w:rsidRPr="00CF0F09">
          <w:rPr>
            <w:rFonts w:ascii="Arial" w:eastAsia="Times New Roman" w:hAnsi="Arial" w:cs="Arial"/>
            <w:color w:val="336633"/>
            <w:sz w:val="15"/>
            <w:szCs w:val="15"/>
          </w:rPr>
          <w:t xml:space="preserve"> J Kidney </w:t>
        </w:r>
        <w:proofErr w:type="spellStart"/>
        <w:r w:rsidRPr="00CF0F09">
          <w:rPr>
            <w:rFonts w:ascii="Arial" w:eastAsia="Times New Roman" w:hAnsi="Arial" w:cs="Arial"/>
            <w:color w:val="336633"/>
            <w:sz w:val="15"/>
            <w:szCs w:val="15"/>
          </w:rPr>
          <w:t>Dis</w:t>
        </w:r>
        <w:proofErr w:type="spellEnd"/>
        <w:r w:rsidRPr="00CF0F09">
          <w:rPr>
            <w:rFonts w:ascii="Arial" w:eastAsia="Times New Roman" w:hAnsi="Arial" w:cs="Arial"/>
            <w:color w:val="336633"/>
            <w:sz w:val="15"/>
            <w:szCs w:val="15"/>
          </w:rPr>
          <w:t xml:space="preserve"> 1997; 29:72.</w:t>
        </w:r>
      </w:hyperlink>
    </w:p>
    <w:p w:rsidR="00CF0F09" w:rsidRPr="00CF0F09" w:rsidRDefault="00CF0F09" w:rsidP="00CF0F09">
      <w:pPr>
        <w:numPr>
          <w:ilvl w:val="0"/>
          <w:numId w:val="3"/>
        </w:numPr>
        <w:spacing w:before="100" w:beforeAutospacing="1" w:after="100" w:afterAutospacing="1" w:line="240" w:lineRule="auto"/>
        <w:ind w:left="340"/>
        <w:rPr>
          <w:rFonts w:ascii="Arial" w:eastAsia="Times New Roman" w:hAnsi="Arial" w:cs="Arial"/>
          <w:sz w:val="15"/>
          <w:szCs w:val="15"/>
        </w:rPr>
      </w:pPr>
      <w:hyperlink r:id="rId81" w:history="1">
        <w:proofErr w:type="spellStart"/>
        <w:r w:rsidRPr="00CF0F09">
          <w:rPr>
            <w:rFonts w:ascii="Arial" w:eastAsia="Times New Roman" w:hAnsi="Arial" w:cs="Arial"/>
            <w:color w:val="336633"/>
            <w:sz w:val="15"/>
            <w:szCs w:val="15"/>
          </w:rPr>
          <w:t>Lubowitz</w:t>
        </w:r>
        <w:proofErr w:type="spellEnd"/>
        <w:r w:rsidRPr="00CF0F09">
          <w:rPr>
            <w:rFonts w:ascii="Arial" w:eastAsia="Times New Roman" w:hAnsi="Arial" w:cs="Arial"/>
            <w:color w:val="336633"/>
            <w:sz w:val="15"/>
            <w:szCs w:val="15"/>
          </w:rPr>
          <w:t xml:space="preserve"> H, </w:t>
        </w:r>
        <w:proofErr w:type="spellStart"/>
        <w:r w:rsidRPr="00CF0F09">
          <w:rPr>
            <w:rFonts w:ascii="Arial" w:eastAsia="Times New Roman" w:hAnsi="Arial" w:cs="Arial"/>
            <w:color w:val="336633"/>
            <w:sz w:val="15"/>
            <w:szCs w:val="15"/>
          </w:rPr>
          <w:t>Slatopolsky</w:t>
        </w:r>
        <w:proofErr w:type="spellEnd"/>
        <w:r w:rsidRPr="00CF0F09">
          <w:rPr>
            <w:rFonts w:ascii="Arial" w:eastAsia="Times New Roman" w:hAnsi="Arial" w:cs="Arial"/>
            <w:color w:val="336633"/>
            <w:sz w:val="15"/>
            <w:szCs w:val="15"/>
          </w:rPr>
          <w:t xml:space="preserve"> E, </w:t>
        </w:r>
        <w:proofErr w:type="spellStart"/>
        <w:r w:rsidRPr="00CF0F09">
          <w:rPr>
            <w:rFonts w:ascii="Arial" w:eastAsia="Times New Roman" w:hAnsi="Arial" w:cs="Arial"/>
            <w:color w:val="336633"/>
            <w:sz w:val="15"/>
            <w:szCs w:val="15"/>
          </w:rPr>
          <w:t>Shankel</w:t>
        </w:r>
        <w:proofErr w:type="spellEnd"/>
        <w:r w:rsidRPr="00CF0F09">
          <w:rPr>
            <w:rFonts w:ascii="Arial" w:eastAsia="Times New Roman" w:hAnsi="Arial" w:cs="Arial"/>
            <w:color w:val="336633"/>
            <w:sz w:val="15"/>
            <w:szCs w:val="15"/>
          </w:rPr>
          <w:t xml:space="preserve"> S, et al. </w:t>
        </w:r>
        <w:proofErr w:type="spellStart"/>
        <w:r w:rsidRPr="00CF0F09">
          <w:rPr>
            <w:rFonts w:ascii="Arial" w:eastAsia="Times New Roman" w:hAnsi="Arial" w:cs="Arial"/>
            <w:color w:val="336633"/>
            <w:sz w:val="15"/>
            <w:szCs w:val="15"/>
          </w:rPr>
          <w:t>Glomerular</w:t>
        </w:r>
        <w:proofErr w:type="spellEnd"/>
        <w:r w:rsidRPr="00CF0F09">
          <w:rPr>
            <w:rFonts w:ascii="Arial" w:eastAsia="Times New Roman" w:hAnsi="Arial" w:cs="Arial"/>
            <w:color w:val="336633"/>
            <w:sz w:val="15"/>
            <w:szCs w:val="15"/>
          </w:rPr>
          <w:t xml:space="preserve"> filtration rate. Determination in patients with chronic renal disease. JAMA 1967; 199:252.</w:t>
        </w:r>
      </w:hyperlink>
    </w:p>
    <w:p w:rsidR="00CF0F09" w:rsidRPr="00CF0F09" w:rsidRDefault="00CF0F09" w:rsidP="00CF0F09">
      <w:pPr>
        <w:numPr>
          <w:ilvl w:val="0"/>
          <w:numId w:val="3"/>
        </w:numPr>
        <w:spacing w:before="100" w:beforeAutospacing="1" w:after="100" w:afterAutospacing="1" w:line="240" w:lineRule="auto"/>
        <w:ind w:left="340"/>
        <w:rPr>
          <w:rFonts w:ascii="Arial" w:eastAsia="Times New Roman" w:hAnsi="Arial" w:cs="Arial"/>
          <w:sz w:val="15"/>
          <w:szCs w:val="15"/>
        </w:rPr>
      </w:pPr>
      <w:hyperlink r:id="rId82" w:history="1">
        <w:proofErr w:type="spellStart"/>
        <w:r w:rsidRPr="00CF0F09">
          <w:rPr>
            <w:rFonts w:ascii="Arial" w:eastAsia="Times New Roman" w:hAnsi="Arial" w:cs="Arial"/>
            <w:color w:val="336633"/>
            <w:sz w:val="15"/>
            <w:szCs w:val="15"/>
          </w:rPr>
          <w:t>Levey</w:t>
        </w:r>
        <w:proofErr w:type="spellEnd"/>
        <w:r w:rsidRPr="00CF0F09">
          <w:rPr>
            <w:rFonts w:ascii="Arial" w:eastAsia="Times New Roman" w:hAnsi="Arial" w:cs="Arial"/>
            <w:color w:val="336633"/>
            <w:sz w:val="15"/>
            <w:szCs w:val="15"/>
          </w:rPr>
          <w:t xml:space="preserve"> AS, Bosch JP, Lewis JB, et al. A more accurate method to estimate </w:t>
        </w:r>
        <w:proofErr w:type="spellStart"/>
        <w:r w:rsidRPr="00CF0F09">
          <w:rPr>
            <w:rFonts w:ascii="Arial" w:eastAsia="Times New Roman" w:hAnsi="Arial" w:cs="Arial"/>
            <w:color w:val="336633"/>
            <w:sz w:val="15"/>
            <w:szCs w:val="15"/>
          </w:rPr>
          <w:t>glomerular</w:t>
        </w:r>
        <w:proofErr w:type="spellEnd"/>
        <w:r w:rsidRPr="00CF0F09">
          <w:rPr>
            <w:rFonts w:ascii="Arial" w:eastAsia="Times New Roman" w:hAnsi="Arial" w:cs="Arial"/>
            <w:color w:val="336633"/>
            <w:sz w:val="15"/>
            <w:szCs w:val="15"/>
          </w:rPr>
          <w:t xml:space="preserve"> filtration rate from serum </w:t>
        </w:r>
        <w:proofErr w:type="spellStart"/>
        <w:r w:rsidRPr="00CF0F09">
          <w:rPr>
            <w:rFonts w:ascii="Arial" w:eastAsia="Times New Roman" w:hAnsi="Arial" w:cs="Arial"/>
            <w:color w:val="336633"/>
            <w:sz w:val="15"/>
            <w:szCs w:val="15"/>
          </w:rPr>
          <w:t>creatinine</w:t>
        </w:r>
        <w:proofErr w:type="spellEnd"/>
        <w:r w:rsidRPr="00CF0F09">
          <w:rPr>
            <w:rFonts w:ascii="Arial" w:eastAsia="Times New Roman" w:hAnsi="Arial" w:cs="Arial"/>
            <w:color w:val="336633"/>
            <w:sz w:val="15"/>
            <w:szCs w:val="15"/>
          </w:rPr>
          <w:t>: a new prediction equation. Modification of Diet in Renal Disease Study Group. Ann Intern Med 1999; 130:461.</w:t>
        </w:r>
      </w:hyperlink>
    </w:p>
    <w:p w:rsidR="00CF0F09" w:rsidRPr="00CF0F09" w:rsidRDefault="00CF0F09" w:rsidP="00CF0F09">
      <w:pPr>
        <w:numPr>
          <w:ilvl w:val="0"/>
          <w:numId w:val="3"/>
        </w:numPr>
        <w:spacing w:before="100" w:beforeAutospacing="1" w:after="100" w:afterAutospacing="1" w:line="240" w:lineRule="auto"/>
        <w:ind w:left="340"/>
        <w:rPr>
          <w:rFonts w:ascii="Arial" w:eastAsia="Times New Roman" w:hAnsi="Arial" w:cs="Arial"/>
          <w:sz w:val="15"/>
          <w:szCs w:val="15"/>
        </w:rPr>
      </w:pPr>
      <w:hyperlink r:id="rId83" w:history="1">
        <w:proofErr w:type="spellStart"/>
        <w:r w:rsidRPr="00CF0F09">
          <w:rPr>
            <w:rFonts w:ascii="Arial" w:eastAsia="Times New Roman" w:hAnsi="Arial" w:cs="Arial"/>
            <w:color w:val="336633"/>
            <w:sz w:val="15"/>
            <w:szCs w:val="15"/>
          </w:rPr>
          <w:t>Hilbrands</w:t>
        </w:r>
        <w:proofErr w:type="spellEnd"/>
        <w:r w:rsidRPr="00CF0F09">
          <w:rPr>
            <w:rFonts w:ascii="Arial" w:eastAsia="Times New Roman" w:hAnsi="Arial" w:cs="Arial"/>
            <w:color w:val="336633"/>
            <w:sz w:val="15"/>
            <w:szCs w:val="15"/>
          </w:rPr>
          <w:t xml:space="preserve"> LB, </w:t>
        </w:r>
        <w:proofErr w:type="spellStart"/>
        <w:r w:rsidRPr="00CF0F09">
          <w:rPr>
            <w:rFonts w:ascii="Arial" w:eastAsia="Times New Roman" w:hAnsi="Arial" w:cs="Arial"/>
            <w:color w:val="336633"/>
            <w:sz w:val="15"/>
            <w:szCs w:val="15"/>
          </w:rPr>
          <w:t>Artz</w:t>
        </w:r>
        <w:proofErr w:type="spellEnd"/>
        <w:r w:rsidRPr="00CF0F09">
          <w:rPr>
            <w:rFonts w:ascii="Arial" w:eastAsia="Times New Roman" w:hAnsi="Arial" w:cs="Arial"/>
            <w:color w:val="336633"/>
            <w:sz w:val="15"/>
            <w:szCs w:val="15"/>
          </w:rPr>
          <w:t xml:space="preserve"> MA, </w:t>
        </w:r>
        <w:proofErr w:type="spellStart"/>
        <w:r w:rsidRPr="00CF0F09">
          <w:rPr>
            <w:rFonts w:ascii="Arial" w:eastAsia="Times New Roman" w:hAnsi="Arial" w:cs="Arial"/>
            <w:color w:val="336633"/>
            <w:sz w:val="15"/>
            <w:szCs w:val="15"/>
          </w:rPr>
          <w:t>Wetzels</w:t>
        </w:r>
        <w:proofErr w:type="spellEnd"/>
        <w:r w:rsidRPr="00CF0F09">
          <w:rPr>
            <w:rFonts w:ascii="Arial" w:eastAsia="Times New Roman" w:hAnsi="Arial" w:cs="Arial"/>
            <w:color w:val="336633"/>
            <w:sz w:val="15"/>
            <w:szCs w:val="15"/>
          </w:rPr>
          <w:t xml:space="preserve"> JF, </w:t>
        </w:r>
        <w:proofErr w:type="spellStart"/>
        <w:r w:rsidRPr="00CF0F09">
          <w:rPr>
            <w:rFonts w:ascii="Arial" w:eastAsia="Times New Roman" w:hAnsi="Arial" w:cs="Arial"/>
            <w:color w:val="336633"/>
            <w:sz w:val="15"/>
            <w:szCs w:val="15"/>
          </w:rPr>
          <w:t>Koene</w:t>
        </w:r>
        <w:proofErr w:type="spellEnd"/>
        <w:r w:rsidRPr="00CF0F09">
          <w:rPr>
            <w:rFonts w:ascii="Arial" w:eastAsia="Times New Roman" w:hAnsi="Arial" w:cs="Arial"/>
            <w:color w:val="336633"/>
            <w:sz w:val="15"/>
            <w:szCs w:val="15"/>
          </w:rPr>
          <w:t xml:space="preserve"> RA. </w:t>
        </w:r>
        <w:proofErr w:type="spellStart"/>
        <w:r w:rsidRPr="00CF0F09">
          <w:rPr>
            <w:rFonts w:ascii="Arial" w:eastAsia="Times New Roman" w:hAnsi="Arial" w:cs="Arial"/>
            <w:color w:val="336633"/>
            <w:sz w:val="15"/>
            <w:szCs w:val="15"/>
          </w:rPr>
          <w:t>Cimetidine</w:t>
        </w:r>
        <w:proofErr w:type="spellEnd"/>
        <w:r w:rsidRPr="00CF0F09">
          <w:rPr>
            <w:rFonts w:ascii="Arial" w:eastAsia="Times New Roman" w:hAnsi="Arial" w:cs="Arial"/>
            <w:color w:val="336633"/>
            <w:sz w:val="15"/>
            <w:szCs w:val="15"/>
          </w:rPr>
          <w:t xml:space="preserve"> improves the reliability of </w:t>
        </w:r>
        <w:proofErr w:type="spellStart"/>
        <w:r w:rsidRPr="00CF0F09">
          <w:rPr>
            <w:rFonts w:ascii="Arial" w:eastAsia="Times New Roman" w:hAnsi="Arial" w:cs="Arial"/>
            <w:color w:val="336633"/>
            <w:sz w:val="15"/>
            <w:szCs w:val="15"/>
          </w:rPr>
          <w:t>creatinine</w:t>
        </w:r>
        <w:proofErr w:type="spellEnd"/>
        <w:r w:rsidRPr="00CF0F09">
          <w:rPr>
            <w:rFonts w:ascii="Arial" w:eastAsia="Times New Roman" w:hAnsi="Arial" w:cs="Arial"/>
            <w:color w:val="336633"/>
            <w:sz w:val="15"/>
            <w:szCs w:val="15"/>
          </w:rPr>
          <w:t xml:space="preserve"> as a marker of </w:t>
        </w:r>
        <w:proofErr w:type="spellStart"/>
        <w:r w:rsidRPr="00CF0F09">
          <w:rPr>
            <w:rFonts w:ascii="Arial" w:eastAsia="Times New Roman" w:hAnsi="Arial" w:cs="Arial"/>
            <w:color w:val="336633"/>
            <w:sz w:val="15"/>
            <w:szCs w:val="15"/>
          </w:rPr>
          <w:t>glomerular</w:t>
        </w:r>
        <w:proofErr w:type="spellEnd"/>
        <w:r w:rsidRPr="00CF0F09">
          <w:rPr>
            <w:rFonts w:ascii="Arial" w:eastAsia="Times New Roman" w:hAnsi="Arial" w:cs="Arial"/>
            <w:color w:val="336633"/>
            <w:sz w:val="15"/>
            <w:szCs w:val="15"/>
          </w:rPr>
          <w:t xml:space="preserve"> filtration. Kidney </w:t>
        </w:r>
        <w:proofErr w:type="spellStart"/>
        <w:r w:rsidRPr="00CF0F09">
          <w:rPr>
            <w:rFonts w:ascii="Arial" w:eastAsia="Times New Roman" w:hAnsi="Arial" w:cs="Arial"/>
            <w:color w:val="336633"/>
            <w:sz w:val="15"/>
            <w:szCs w:val="15"/>
          </w:rPr>
          <w:t>Int</w:t>
        </w:r>
        <w:proofErr w:type="spellEnd"/>
        <w:r w:rsidRPr="00CF0F09">
          <w:rPr>
            <w:rFonts w:ascii="Arial" w:eastAsia="Times New Roman" w:hAnsi="Arial" w:cs="Arial"/>
            <w:color w:val="336633"/>
            <w:sz w:val="15"/>
            <w:szCs w:val="15"/>
          </w:rPr>
          <w:t xml:space="preserve"> 1991; 40:1171.</w:t>
        </w:r>
      </w:hyperlink>
    </w:p>
    <w:p w:rsidR="00CF0F09" w:rsidRPr="00CF0F09" w:rsidRDefault="00CF0F09" w:rsidP="00CF0F09">
      <w:pPr>
        <w:numPr>
          <w:ilvl w:val="0"/>
          <w:numId w:val="3"/>
        </w:numPr>
        <w:spacing w:before="100" w:beforeAutospacing="1" w:after="100" w:afterAutospacing="1" w:line="240" w:lineRule="auto"/>
        <w:ind w:left="340"/>
        <w:rPr>
          <w:rFonts w:ascii="Arial" w:eastAsia="Times New Roman" w:hAnsi="Arial" w:cs="Arial"/>
          <w:sz w:val="15"/>
          <w:szCs w:val="15"/>
        </w:rPr>
      </w:pPr>
      <w:hyperlink r:id="rId84" w:history="1">
        <w:proofErr w:type="spellStart"/>
        <w:r w:rsidRPr="00CF0F09">
          <w:rPr>
            <w:rFonts w:ascii="Arial" w:eastAsia="Times New Roman" w:hAnsi="Arial" w:cs="Arial"/>
            <w:color w:val="336633"/>
            <w:sz w:val="15"/>
            <w:szCs w:val="15"/>
          </w:rPr>
          <w:t>Zaltzman</w:t>
        </w:r>
        <w:proofErr w:type="spellEnd"/>
        <w:r w:rsidRPr="00CF0F09">
          <w:rPr>
            <w:rFonts w:ascii="Arial" w:eastAsia="Times New Roman" w:hAnsi="Arial" w:cs="Arial"/>
            <w:color w:val="336633"/>
            <w:sz w:val="15"/>
            <w:szCs w:val="15"/>
          </w:rPr>
          <w:t xml:space="preserve"> JS, Whiteside C, </w:t>
        </w:r>
        <w:proofErr w:type="spellStart"/>
        <w:r w:rsidRPr="00CF0F09">
          <w:rPr>
            <w:rFonts w:ascii="Arial" w:eastAsia="Times New Roman" w:hAnsi="Arial" w:cs="Arial"/>
            <w:color w:val="336633"/>
            <w:sz w:val="15"/>
            <w:szCs w:val="15"/>
          </w:rPr>
          <w:t>Cattran</w:t>
        </w:r>
        <w:proofErr w:type="spellEnd"/>
        <w:r w:rsidRPr="00CF0F09">
          <w:rPr>
            <w:rFonts w:ascii="Arial" w:eastAsia="Times New Roman" w:hAnsi="Arial" w:cs="Arial"/>
            <w:color w:val="336633"/>
            <w:sz w:val="15"/>
            <w:szCs w:val="15"/>
          </w:rPr>
          <w:t xml:space="preserve"> DC, et al. Accurate measurement of impaired </w:t>
        </w:r>
        <w:proofErr w:type="spellStart"/>
        <w:r w:rsidRPr="00CF0F09">
          <w:rPr>
            <w:rFonts w:ascii="Arial" w:eastAsia="Times New Roman" w:hAnsi="Arial" w:cs="Arial"/>
            <w:color w:val="336633"/>
            <w:sz w:val="15"/>
            <w:szCs w:val="15"/>
          </w:rPr>
          <w:t>glomerular</w:t>
        </w:r>
        <w:proofErr w:type="spellEnd"/>
        <w:r w:rsidRPr="00CF0F09">
          <w:rPr>
            <w:rFonts w:ascii="Arial" w:eastAsia="Times New Roman" w:hAnsi="Arial" w:cs="Arial"/>
            <w:color w:val="336633"/>
            <w:sz w:val="15"/>
            <w:szCs w:val="15"/>
          </w:rPr>
          <w:t xml:space="preserve"> filtration using single-dose oral </w:t>
        </w:r>
        <w:proofErr w:type="spellStart"/>
        <w:r w:rsidRPr="00CF0F09">
          <w:rPr>
            <w:rFonts w:ascii="Arial" w:eastAsia="Times New Roman" w:hAnsi="Arial" w:cs="Arial"/>
            <w:color w:val="336633"/>
            <w:sz w:val="15"/>
            <w:szCs w:val="15"/>
          </w:rPr>
          <w:t>cimetidine</w:t>
        </w:r>
        <w:proofErr w:type="spellEnd"/>
        <w:r w:rsidRPr="00CF0F09">
          <w:rPr>
            <w:rFonts w:ascii="Arial" w:eastAsia="Times New Roman" w:hAnsi="Arial" w:cs="Arial"/>
            <w:color w:val="336633"/>
            <w:sz w:val="15"/>
            <w:szCs w:val="15"/>
          </w:rPr>
          <w:t xml:space="preserve">. </w:t>
        </w:r>
        <w:proofErr w:type="gramStart"/>
        <w:r w:rsidRPr="00CF0F09">
          <w:rPr>
            <w:rFonts w:ascii="Arial" w:eastAsia="Times New Roman" w:hAnsi="Arial" w:cs="Arial"/>
            <w:color w:val="336633"/>
            <w:sz w:val="15"/>
            <w:szCs w:val="15"/>
          </w:rPr>
          <w:t>Am</w:t>
        </w:r>
        <w:proofErr w:type="gramEnd"/>
        <w:r w:rsidRPr="00CF0F09">
          <w:rPr>
            <w:rFonts w:ascii="Arial" w:eastAsia="Times New Roman" w:hAnsi="Arial" w:cs="Arial"/>
            <w:color w:val="336633"/>
            <w:sz w:val="15"/>
            <w:szCs w:val="15"/>
          </w:rPr>
          <w:t xml:space="preserve"> J Kidney </w:t>
        </w:r>
        <w:proofErr w:type="spellStart"/>
        <w:r w:rsidRPr="00CF0F09">
          <w:rPr>
            <w:rFonts w:ascii="Arial" w:eastAsia="Times New Roman" w:hAnsi="Arial" w:cs="Arial"/>
            <w:color w:val="336633"/>
            <w:sz w:val="15"/>
            <w:szCs w:val="15"/>
          </w:rPr>
          <w:t>Dis</w:t>
        </w:r>
        <w:proofErr w:type="spellEnd"/>
        <w:r w:rsidRPr="00CF0F09">
          <w:rPr>
            <w:rFonts w:ascii="Arial" w:eastAsia="Times New Roman" w:hAnsi="Arial" w:cs="Arial"/>
            <w:color w:val="336633"/>
            <w:sz w:val="15"/>
            <w:szCs w:val="15"/>
          </w:rPr>
          <w:t xml:space="preserve"> 1996; 27:504.</w:t>
        </w:r>
      </w:hyperlink>
    </w:p>
    <w:p w:rsidR="00CF0F09" w:rsidRPr="00CF0F09" w:rsidRDefault="00CF0F09" w:rsidP="00CF0F09">
      <w:pPr>
        <w:numPr>
          <w:ilvl w:val="0"/>
          <w:numId w:val="3"/>
        </w:numPr>
        <w:spacing w:before="100" w:beforeAutospacing="1" w:after="100" w:afterAutospacing="1" w:line="240" w:lineRule="auto"/>
        <w:ind w:left="340"/>
        <w:rPr>
          <w:rFonts w:ascii="Arial" w:eastAsia="Times New Roman" w:hAnsi="Arial" w:cs="Arial"/>
          <w:sz w:val="15"/>
          <w:szCs w:val="15"/>
        </w:rPr>
      </w:pPr>
      <w:hyperlink r:id="rId85" w:history="1">
        <w:proofErr w:type="spellStart"/>
        <w:r w:rsidRPr="00CF0F09">
          <w:rPr>
            <w:rFonts w:ascii="Arial" w:eastAsia="Times New Roman" w:hAnsi="Arial" w:cs="Arial"/>
            <w:color w:val="336633"/>
            <w:sz w:val="15"/>
            <w:szCs w:val="15"/>
          </w:rPr>
          <w:t>Chagnac</w:t>
        </w:r>
        <w:proofErr w:type="spellEnd"/>
        <w:r w:rsidRPr="00CF0F09">
          <w:rPr>
            <w:rFonts w:ascii="Arial" w:eastAsia="Times New Roman" w:hAnsi="Arial" w:cs="Arial"/>
            <w:color w:val="336633"/>
            <w:sz w:val="15"/>
            <w:szCs w:val="15"/>
          </w:rPr>
          <w:t xml:space="preserve"> A, </w:t>
        </w:r>
        <w:proofErr w:type="spellStart"/>
        <w:r w:rsidRPr="00CF0F09">
          <w:rPr>
            <w:rFonts w:ascii="Arial" w:eastAsia="Times New Roman" w:hAnsi="Arial" w:cs="Arial"/>
            <w:color w:val="336633"/>
            <w:sz w:val="15"/>
            <w:szCs w:val="15"/>
          </w:rPr>
          <w:t>Kiberd</w:t>
        </w:r>
        <w:proofErr w:type="spellEnd"/>
        <w:r w:rsidRPr="00CF0F09">
          <w:rPr>
            <w:rFonts w:ascii="Arial" w:eastAsia="Times New Roman" w:hAnsi="Arial" w:cs="Arial"/>
            <w:color w:val="336633"/>
            <w:sz w:val="15"/>
            <w:szCs w:val="15"/>
          </w:rPr>
          <w:t xml:space="preserve"> BA, </w:t>
        </w:r>
        <w:proofErr w:type="spellStart"/>
        <w:r w:rsidRPr="00CF0F09">
          <w:rPr>
            <w:rFonts w:ascii="Arial" w:eastAsia="Times New Roman" w:hAnsi="Arial" w:cs="Arial"/>
            <w:color w:val="336633"/>
            <w:sz w:val="15"/>
            <w:szCs w:val="15"/>
          </w:rPr>
          <w:t>Fariñas</w:t>
        </w:r>
        <w:proofErr w:type="spellEnd"/>
        <w:r w:rsidRPr="00CF0F09">
          <w:rPr>
            <w:rFonts w:ascii="Arial" w:eastAsia="Times New Roman" w:hAnsi="Arial" w:cs="Arial"/>
            <w:color w:val="336633"/>
            <w:sz w:val="15"/>
            <w:szCs w:val="15"/>
          </w:rPr>
          <w:t xml:space="preserve"> MC, et al. Outcome of the acute </w:t>
        </w:r>
        <w:proofErr w:type="spellStart"/>
        <w:r w:rsidRPr="00CF0F09">
          <w:rPr>
            <w:rFonts w:ascii="Arial" w:eastAsia="Times New Roman" w:hAnsi="Arial" w:cs="Arial"/>
            <w:color w:val="336633"/>
            <w:sz w:val="15"/>
            <w:szCs w:val="15"/>
          </w:rPr>
          <w:t>glomerular</w:t>
        </w:r>
        <w:proofErr w:type="spellEnd"/>
        <w:r w:rsidRPr="00CF0F09">
          <w:rPr>
            <w:rFonts w:ascii="Arial" w:eastAsia="Times New Roman" w:hAnsi="Arial" w:cs="Arial"/>
            <w:color w:val="336633"/>
            <w:sz w:val="15"/>
            <w:szCs w:val="15"/>
          </w:rPr>
          <w:t xml:space="preserve"> injury in proliferative lupus nephritis. J </w:t>
        </w:r>
        <w:proofErr w:type="spellStart"/>
        <w:r w:rsidRPr="00CF0F09">
          <w:rPr>
            <w:rFonts w:ascii="Arial" w:eastAsia="Times New Roman" w:hAnsi="Arial" w:cs="Arial"/>
            <w:color w:val="336633"/>
            <w:sz w:val="15"/>
            <w:szCs w:val="15"/>
          </w:rPr>
          <w:t>Clin</w:t>
        </w:r>
        <w:proofErr w:type="spellEnd"/>
        <w:r w:rsidRPr="00CF0F09">
          <w:rPr>
            <w:rFonts w:ascii="Arial" w:eastAsia="Times New Roman" w:hAnsi="Arial" w:cs="Arial"/>
            <w:color w:val="336633"/>
            <w:sz w:val="15"/>
            <w:szCs w:val="15"/>
          </w:rPr>
          <w:t xml:space="preserve"> Invest 1989; 84:922.</w:t>
        </w:r>
      </w:hyperlink>
    </w:p>
    <w:p w:rsidR="00CF0F09" w:rsidRPr="00CF0F09" w:rsidRDefault="00CF0F09" w:rsidP="00CF0F09">
      <w:pPr>
        <w:numPr>
          <w:ilvl w:val="0"/>
          <w:numId w:val="3"/>
        </w:numPr>
        <w:spacing w:before="100" w:beforeAutospacing="1" w:after="100" w:afterAutospacing="1" w:line="240" w:lineRule="auto"/>
        <w:ind w:left="340"/>
        <w:rPr>
          <w:rFonts w:ascii="Arial" w:eastAsia="Times New Roman" w:hAnsi="Arial" w:cs="Arial"/>
          <w:sz w:val="15"/>
          <w:szCs w:val="15"/>
        </w:rPr>
      </w:pPr>
      <w:hyperlink r:id="rId86" w:history="1">
        <w:r w:rsidRPr="00CF0F09">
          <w:rPr>
            <w:rFonts w:ascii="Arial" w:eastAsia="Times New Roman" w:hAnsi="Arial" w:cs="Arial"/>
            <w:color w:val="336633"/>
            <w:sz w:val="15"/>
            <w:szCs w:val="15"/>
          </w:rPr>
          <w:t xml:space="preserve">Grantham JJ, Torres VE, Chapman AB, et al. Volume progression in polycystic kidney disease. N </w:t>
        </w:r>
        <w:proofErr w:type="spellStart"/>
        <w:r w:rsidRPr="00CF0F09">
          <w:rPr>
            <w:rFonts w:ascii="Arial" w:eastAsia="Times New Roman" w:hAnsi="Arial" w:cs="Arial"/>
            <w:color w:val="336633"/>
            <w:sz w:val="15"/>
            <w:szCs w:val="15"/>
          </w:rPr>
          <w:t>Engl</w:t>
        </w:r>
        <w:proofErr w:type="spellEnd"/>
        <w:r w:rsidRPr="00CF0F09">
          <w:rPr>
            <w:rFonts w:ascii="Arial" w:eastAsia="Times New Roman" w:hAnsi="Arial" w:cs="Arial"/>
            <w:color w:val="336633"/>
            <w:sz w:val="15"/>
            <w:szCs w:val="15"/>
          </w:rPr>
          <w:t xml:space="preserve"> J Med 2006; 354:2122.</w:t>
        </w:r>
      </w:hyperlink>
    </w:p>
    <w:p w:rsidR="00CF0F09" w:rsidRPr="00CF0F09" w:rsidRDefault="00CF0F09" w:rsidP="00CF0F09">
      <w:pPr>
        <w:spacing w:line="240" w:lineRule="auto"/>
        <w:rPr>
          <w:rFonts w:ascii="Arial" w:eastAsia="Times New Roman" w:hAnsi="Arial" w:cs="Arial"/>
          <w:sz w:val="15"/>
          <w:szCs w:val="15"/>
        </w:rPr>
      </w:pPr>
      <w:r w:rsidRPr="00CF0F09">
        <w:rPr>
          <w:rFonts w:ascii="Arial" w:eastAsia="Times New Roman" w:hAnsi="Arial" w:cs="Arial"/>
          <w:sz w:val="15"/>
          <w:szCs w:val="15"/>
        </w:rPr>
        <w:t>Topic 2378 Version 7.0</w:t>
      </w:r>
    </w:p>
    <w:p w:rsidR="00A84327" w:rsidRDefault="00A84327"/>
    <w:sectPr w:rsidR="00A84327" w:rsidSect="00A843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2911"/>
    <w:multiLevelType w:val="multilevel"/>
    <w:tmpl w:val="09B8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14FAC"/>
    <w:multiLevelType w:val="multilevel"/>
    <w:tmpl w:val="7B58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DB3993"/>
    <w:multiLevelType w:val="multilevel"/>
    <w:tmpl w:val="1968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CF0F09"/>
    <w:rsid w:val="00A84327"/>
    <w:rsid w:val="00CF0F09"/>
    <w:rsid w:val="00DF7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0F09"/>
    <w:rPr>
      <w:b/>
      <w:bCs/>
    </w:rPr>
  </w:style>
  <w:style w:type="paragraph" w:customStyle="1" w:styleId="headinganchor1">
    <w:name w:val="headinganchor1"/>
    <w:basedOn w:val="Normal"/>
    <w:rsid w:val="00CF0F09"/>
    <w:pPr>
      <w:spacing w:after="113" w:line="336" w:lineRule="auto"/>
    </w:pPr>
    <w:rPr>
      <w:rFonts w:ascii="Times New Roman" w:eastAsia="Times New Roman" w:hAnsi="Times New Roman" w:cs="Times New Roman"/>
      <w:sz w:val="24"/>
      <w:szCs w:val="24"/>
    </w:rPr>
  </w:style>
  <w:style w:type="character" w:customStyle="1" w:styleId="emphasis8">
    <w:name w:val="emphasis8"/>
    <w:basedOn w:val="DefaultParagraphFont"/>
    <w:rsid w:val="00CF0F09"/>
    <w:rPr>
      <w:b/>
      <w:bCs/>
    </w:rPr>
  </w:style>
  <w:style w:type="character" w:customStyle="1" w:styleId="pipespace5">
    <w:name w:val="pipespace5"/>
    <w:basedOn w:val="DefaultParagraphFont"/>
    <w:rsid w:val="00CF0F09"/>
  </w:style>
  <w:style w:type="character" w:customStyle="1" w:styleId="h14">
    <w:name w:val="h14"/>
    <w:basedOn w:val="DefaultParagraphFont"/>
    <w:rsid w:val="00CF0F09"/>
    <w:rPr>
      <w:b/>
      <w:bCs/>
    </w:rPr>
  </w:style>
  <w:style w:type="character" w:customStyle="1" w:styleId="nowrap1">
    <w:name w:val="nowrap1"/>
    <w:basedOn w:val="DefaultParagraphFont"/>
    <w:rsid w:val="00CF0F09"/>
  </w:style>
  <w:style w:type="character" w:customStyle="1" w:styleId="h22">
    <w:name w:val="h22"/>
    <w:basedOn w:val="DefaultParagraphFont"/>
    <w:rsid w:val="00CF0F09"/>
    <w:rPr>
      <w:b/>
      <w:bCs/>
    </w:rPr>
  </w:style>
  <w:style w:type="character" w:customStyle="1" w:styleId="h32">
    <w:name w:val="h32"/>
    <w:basedOn w:val="DefaultParagraphFont"/>
    <w:rsid w:val="00CF0F09"/>
    <w:rPr>
      <w:b/>
      <w:bCs/>
    </w:rPr>
  </w:style>
</w:styles>
</file>

<file path=word/webSettings.xml><?xml version="1.0" encoding="utf-8"?>
<w:webSettings xmlns:r="http://schemas.openxmlformats.org/officeDocument/2006/relationships" xmlns:w="http://schemas.openxmlformats.org/wordprocessingml/2006/main">
  <w:divs>
    <w:div w:id="769858446">
      <w:bodyDiv w:val="1"/>
      <w:marLeft w:val="0"/>
      <w:marRight w:val="0"/>
      <w:marTop w:val="0"/>
      <w:marBottom w:val="0"/>
      <w:divBdr>
        <w:top w:val="none" w:sz="0" w:space="0" w:color="auto"/>
        <w:left w:val="none" w:sz="0" w:space="0" w:color="auto"/>
        <w:bottom w:val="none" w:sz="0" w:space="0" w:color="auto"/>
        <w:right w:val="none" w:sz="0" w:space="0" w:color="auto"/>
      </w:divBdr>
      <w:divsChild>
        <w:div w:id="83452212">
          <w:marLeft w:val="0"/>
          <w:marRight w:val="0"/>
          <w:marTop w:val="0"/>
          <w:marBottom w:val="0"/>
          <w:divBdr>
            <w:top w:val="none" w:sz="0" w:space="0" w:color="auto"/>
            <w:left w:val="none" w:sz="0" w:space="0" w:color="auto"/>
            <w:bottom w:val="none" w:sz="0" w:space="0" w:color="auto"/>
            <w:right w:val="none" w:sz="0" w:space="0" w:color="auto"/>
          </w:divBdr>
          <w:divsChild>
            <w:div w:id="103355333">
              <w:marLeft w:val="340"/>
              <w:marRight w:val="680"/>
              <w:marTop w:val="340"/>
              <w:marBottom w:val="340"/>
              <w:divBdr>
                <w:top w:val="none" w:sz="0" w:space="0" w:color="auto"/>
                <w:left w:val="none" w:sz="0" w:space="0" w:color="auto"/>
                <w:bottom w:val="none" w:sz="0" w:space="0" w:color="auto"/>
                <w:right w:val="none" w:sz="0" w:space="0" w:color="auto"/>
              </w:divBdr>
              <w:divsChild>
                <w:div w:id="2056999776">
                  <w:marLeft w:val="0"/>
                  <w:marRight w:val="0"/>
                  <w:marTop w:val="0"/>
                  <w:marBottom w:val="0"/>
                  <w:divBdr>
                    <w:top w:val="none" w:sz="0" w:space="0" w:color="auto"/>
                    <w:left w:val="none" w:sz="0" w:space="0" w:color="auto"/>
                    <w:bottom w:val="none" w:sz="0" w:space="0" w:color="auto"/>
                    <w:right w:val="none" w:sz="0" w:space="0" w:color="auto"/>
                  </w:divBdr>
                </w:div>
                <w:div w:id="983662003">
                  <w:marLeft w:val="0"/>
                  <w:marRight w:val="0"/>
                  <w:marTop w:val="240"/>
                  <w:marBottom w:val="0"/>
                  <w:divBdr>
                    <w:top w:val="none" w:sz="0" w:space="0" w:color="auto"/>
                    <w:left w:val="none" w:sz="0" w:space="0" w:color="auto"/>
                    <w:bottom w:val="none" w:sz="0" w:space="0" w:color="auto"/>
                    <w:right w:val="none" w:sz="0" w:space="0" w:color="auto"/>
                  </w:divBdr>
                  <w:divsChild>
                    <w:div w:id="826896937">
                      <w:marLeft w:val="0"/>
                      <w:marRight w:val="0"/>
                      <w:marTop w:val="0"/>
                      <w:marBottom w:val="0"/>
                      <w:divBdr>
                        <w:top w:val="none" w:sz="0" w:space="0" w:color="auto"/>
                        <w:left w:val="none" w:sz="0" w:space="0" w:color="auto"/>
                        <w:bottom w:val="none" w:sz="0" w:space="0" w:color="auto"/>
                        <w:right w:val="none" w:sz="0" w:space="0" w:color="auto"/>
                      </w:divBdr>
                    </w:div>
                    <w:div w:id="969088322">
                      <w:marLeft w:val="0"/>
                      <w:marRight w:val="0"/>
                      <w:marTop w:val="0"/>
                      <w:marBottom w:val="0"/>
                      <w:divBdr>
                        <w:top w:val="none" w:sz="0" w:space="0" w:color="auto"/>
                        <w:left w:val="none" w:sz="0" w:space="0" w:color="auto"/>
                        <w:bottom w:val="none" w:sz="0" w:space="0" w:color="auto"/>
                        <w:right w:val="none" w:sz="0" w:space="0" w:color="auto"/>
                      </w:divBdr>
                    </w:div>
                    <w:div w:id="65035946">
                      <w:marLeft w:val="0"/>
                      <w:marRight w:val="0"/>
                      <w:marTop w:val="0"/>
                      <w:marBottom w:val="0"/>
                      <w:divBdr>
                        <w:top w:val="none" w:sz="0" w:space="0" w:color="auto"/>
                        <w:left w:val="none" w:sz="0" w:space="0" w:color="auto"/>
                        <w:bottom w:val="none" w:sz="0" w:space="0" w:color="auto"/>
                        <w:right w:val="none" w:sz="0" w:space="0" w:color="auto"/>
                      </w:divBdr>
                    </w:div>
                  </w:divsChild>
                </w:div>
                <w:div w:id="1761297354">
                  <w:marLeft w:val="0"/>
                  <w:marRight w:val="0"/>
                  <w:marTop w:val="240"/>
                  <w:marBottom w:val="240"/>
                  <w:divBdr>
                    <w:top w:val="none" w:sz="0" w:space="0" w:color="auto"/>
                    <w:left w:val="none" w:sz="0" w:space="0" w:color="auto"/>
                    <w:bottom w:val="none" w:sz="0" w:space="0" w:color="auto"/>
                    <w:right w:val="none" w:sz="0" w:space="0" w:color="auto"/>
                  </w:divBdr>
                </w:div>
                <w:div w:id="744650364">
                  <w:marLeft w:val="0"/>
                  <w:marRight w:val="0"/>
                  <w:marTop w:val="0"/>
                  <w:marBottom w:val="0"/>
                  <w:divBdr>
                    <w:top w:val="none" w:sz="0" w:space="0" w:color="auto"/>
                    <w:left w:val="none" w:sz="0" w:space="0" w:color="auto"/>
                    <w:bottom w:val="none" w:sz="0" w:space="0" w:color="auto"/>
                    <w:right w:val="none" w:sz="0" w:space="0" w:color="auto"/>
                  </w:divBdr>
                </w:div>
                <w:div w:id="511065079">
                  <w:marLeft w:val="0"/>
                  <w:marRight w:val="0"/>
                  <w:marTop w:val="0"/>
                  <w:marBottom w:val="120"/>
                  <w:divBdr>
                    <w:top w:val="none" w:sz="0" w:space="0" w:color="auto"/>
                    <w:left w:val="none" w:sz="0" w:space="0" w:color="auto"/>
                    <w:bottom w:val="none" w:sz="0" w:space="0" w:color="auto"/>
                    <w:right w:val="none" w:sz="0" w:space="0" w:color="auto"/>
                  </w:divBdr>
                </w:div>
                <w:div w:id="1720399665">
                  <w:marLeft w:val="0"/>
                  <w:marRight w:val="0"/>
                  <w:marTop w:val="0"/>
                  <w:marBottom w:val="0"/>
                  <w:divBdr>
                    <w:top w:val="none" w:sz="0" w:space="0" w:color="auto"/>
                    <w:left w:val="none" w:sz="0" w:space="0" w:color="auto"/>
                    <w:bottom w:val="none" w:sz="0" w:space="0" w:color="auto"/>
                    <w:right w:val="none" w:sz="0" w:space="0" w:color="auto"/>
                  </w:divBdr>
                </w:div>
                <w:div w:id="1686858400">
                  <w:marLeft w:val="0"/>
                  <w:marRight w:val="0"/>
                  <w:marTop w:val="480"/>
                  <w:marBottom w:val="480"/>
                  <w:divBdr>
                    <w:top w:val="none" w:sz="0" w:space="0" w:color="auto"/>
                    <w:left w:val="none" w:sz="0" w:space="0" w:color="auto"/>
                    <w:bottom w:val="none" w:sz="0" w:space="0" w:color="auto"/>
                    <w:right w:val="none" w:sz="0" w:space="0" w:color="auto"/>
                  </w:divBdr>
                </w:div>
                <w:div w:id="222984150">
                  <w:marLeft w:val="0"/>
                  <w:marRight w:val="0"/>
                  <w:marTop w:val="0"/>
                  <w:marBottom w:val="0"/>
                  <w:divBdr>
                    <w:top w:val="none" w:sz="0" w:space="0" w:color="auto"/>
                    <w:left w:val="none" w:sz="0" w:space="0" w:color="auto"/>
                    <w:bottom w:val="none" w:sz="0" w:space="0" w:color="auto"/>
                    <w:right w:val="none" w:sz="0" w:space="0" w:color="auto"/>
                  </w:divBdr>
                </w:div>
                <w:div w:id="18000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ptodate.com/home/editorial-policy" TargetMode="External"/><Relationship Id="rId18" Type="http://schemas.openxmlformats.org/officeDocument/2006/relationships/hyperlink" Target="http://www.uptodate.com/contents/calculation-of-the-creatinine-clearance" TargetMode="External"/><Relationship Id="rId26" Type="http://schemas.openxmlformats.org/officeDocument/2006/relationships/hyperlink" Target="http://www.uptodate.com/contents/collection-of-a-24-hour-urine-specimen-beyond-the-basics?source=see_link" TargetMode="External"/><Relationship Id="rId39" Type="http://schemas.openxmlformats.org/officeDocument/2006/relationships/hyperlink" Target="http://www.uptodate.com/contents/assessment-of-kidney-function?source=see_link&amp;anchor=H20659769" TargetMode="External"/><Relationship Id="rId21" Type="http://schemas.openxmlformats.org/officeDocument/2006/relationships/hyperlink" Target="http://www.uptodate.com/contents/calculator-creatinine-clearance-measured?source=see_link" TargetMode="External"/><Relationship Id="rId34" Type="http://schemas.openxmlformats.org/officeDocument/2006/relationships/hyperlink" Target="http://www.uptodate.com/contents/iohexol-drug-information?source=see_link" TargetMode="External"/><Relationship Id="rId42" Type="http://schemas.openxmlformats.org/officeDocument/2006/relationships/hyperlink" Target="http://www.uptodate.com/contents/calculation-of-the-creatinine-clearance/abstract/4" TargetMode="External"/><Relationship Id="rId47" Type="http://schemas.openxmlformats.org/officeDocument/2006/relationships/hyperlink" Target="http://www.uptodate.com/contents/cimetidine-drug-information?source=see_link" TargetMode="External"/><Relationship Id="rId50" Type="http://schemas.openxmlformats.org/officeDocument/2006/relationships/hyperlink" Target="http://www.uptodate.com/contents/secondary-factors-and-progression-of-chronic-kidney-disease?source=see_link&amp;anchor=H3" TargetMode="External"/><Relationship Id="rId55" Type="http://schemas.openxmlformats.org/officeDocument/2006/relationships/hyperlink" Target="http://www.uptodate.com/contents/course-and-treatment-of-autosomal-dominant-polycystic-kidney-disease?source=see_link&amp;anchor=H7" TargetMode="External"/><Relationship Id="rId63" Type="http://schemas.openxmlformats.org/officeDocument/2006/relationships/hyperlink" Target="http://www.uptodate.com/contents/calculation-of-the-creatinine-clearance" TargetMode="External"/><Relationship Id="rId68" Type="http://schemas.openxmlformats.org/officeDocument/2006/relationships/hyperlink" Target="http://www.uptodate.com/contents/calculation-of-the-creatinine-clearance/abstract/2" TargetMode="External"/><Relationship Id="rId76" Type="http://schemas.openxmlformats.org/officeDocument/2006/relationships/hyperlink" Target="http://www.uptodate.com/contents/calculation-of-the-creatinine-clearance/abstract/10" TargetMode="External"/><Relationship Id="rId84" Type="http://schemas.openxmlformats.org/officeDocument/2006/relationships/hyperlink" Target="http://www.uptodate.com/contents/calculation-of-the-creatinine-clearance/abstract/18" TargetMode="External"/><Relationship Id="rId7" Type="http://schemas.openxmlformats.org/officeDocument/2006/relationships/hyperlink" Target="http://www.uptodate.com/contents/calculation-of-the-creatinine-clearance/contributors" TargetMode="External"/><Relationship Id="rId71" Type="http://schemas.openxmlformats.org/officeDocument/2006/relationships/hyperlink" Target="http://www.uptodate.com/contents/calculation-of-the-creatinine-clearance/abstract/5" TargetMode="External"/><Relationship Id="rId2" Type="http://schemas.openxmlformats.org/officeDocument/2006/relationships/styles" Target="styles.xml"/><Relationship Id="rId16" Type="http://schemas.openxmlformats.org/officeDocument/2006/relationships/hyperlink" Target="http://www.uptodate.com/contents/calculation-of-the-creatinine-clearance" TargetMode="External"/><Relationship Id="rId29" Type="http://schemas.openxmlformats.org/officeDocument/2006/relationships/hyperlink" Target="http://www.uptodate.com/contents/calculation-of-the-creatinine-clearance/abstract/9,11" TargetMode="External"/><Relationship Id="rId11" Type="http://schemas.openxmlformats.org/officeDocument/2006/relationships/hyperlink" Target="http://www.uptodate.com/contents/calculation-of-the-creatinine-clearance/contributors" TargetMode="External"/><Relationship Id="rId24" Type="http://schemas.openxmlformats.org/officeDocument/2006/relationships/hyperlink" Target="http://www.uptodate.com/contents/calculation-of-the-creatinine-clearance/abstract/1,6" TargetMode="External"/><Relationship Id="rId32" Type="http://schemas.openxmlformats.org/officeDocument/2006/relationships/hyperlink" Target="http://www.uptodate.com/contents/calculation-of-the-creatinine-clearance/abstract/9,10" TargetMode="External"/><Relationship Id="rId37" Type="http://schemas.openxmlformats.org/officeDocument/2006/relationships/hyperlink" Target="http://www.uptodate.com/contents/calculation-of-the-creatinine-clearance/abstract/14" TargetMode="External"/><Relationship Id="rId40" Type="http://schemas.openxmlformats.org/officeDocument/2006/relationships/hyperlink" Target="http://www.uptodate.com/contents/calculation-of-the-creatinine-clearance/abstract/11,15,16" TargetMode="External"/><Relationship Id="rId45" Type="http://schemas.openxmlformats.org/officeDocument/2006/relationships/hyperlink" Target="http://www.uptodate.com/contents/calculation-of-the-creatinine-clearance/abstract/4" TargetMode="External"/><Relationship Id="rId53" Type="http://schemas.openxmlformats.org/officeDocument/2006/relationships/hyperlink" Target="http://www.uptodate.com/contents/calculation-of-the-creatinine-clearance/abstract/20" TargetMode="External"/><Relationship Id="rId58" Type="http://schemas.openxmlformats.org/officeDocument/2006/relationships/hyperlink" Target="http://www.uptodate.com/contents/calculation-of-the-creatinine-clearance" TargetMode="External"/><Relationship Id="rId66" Type="http://schemas.openxmlformats.org/officeDocument/2006/relationships/hyperlink" Target="http://www.uptodate.com/contents/calculation-of-the-creatinine-clearance" TargetMode="External"/><Relationship Id="rId74" Type="http://schemas.openxmlformats.org/officeDocument/2006/relationships/hyperlink" Target="http://www.uptodate.com/contents/calculation-of-the-creatinine-clearance/abstract/8" TargetMode="External"/><Relationship Id="rId79" Type="http://schemas.openxmlformats.org/officeDocument/2006/relationships/hyperlink" Target="http://www.uptodate.com/contents/calculation-of-the-creatinine-clearance/abstract/13" TargetMode="External"/><Relationship Id="rId87" Type="http://schemas.openxmlformats.org/officeDocument/2006/relationships/fontTable" Target="fontTable.xml"/><Relationship Id="rId5" Type="http://schemas.openxmlformats.org/officeDocument/2006/relationships/hyperlink" Target="http://www.uptodate.com/contents/calculation-of-the-creatinine-clearance/contributors" TargetMode="External"/><Relationship Id="rId61" Type="http://schemas.openxmlformats.org/officeDocument/2006/relationships/hyperlink" Target="http://www.uptodate.com/contents/calculation-of-the-creatinine-clearance" TargetMode="External"/><Relationship Id="rId82" Type="http://schemas.openxmlformats.org/officeDocument/2006/relationships/hyperlink" Target="http://www.uptodate.com/contents/calculation-of-the-creatinine-clearance/abstract/16" TargetMode="External"/><Relationship Id="rId19" Type="http://schemas.openxmlformats.org/officeDocument/2006/relationships/hyperlink" Target="http://www.uptodate.com/contents/calculation-of-the-creatinine-clearance/abstract/5" TargetMode="External"/><Relationship Id="rId4" Type="http://schemas.openxmlformats.org/officeDocument/2006/relationships/webSettings" Target="webSettings.xml"/><Relationship Id="rId9" Type="http://schemas.openxmlformats.org/officeDocument/2006/relationships/hyperlink" Target="http://www.uptodate.com/contents/calculation-of-the-creatinine-clearance/contributors" TargetMode="External"/><Relationship Id="rId14" Type="http://schemas.openxmlformats.org/officeDocument/2006/relationships/hyperlink" Target="http://www.uptodate.com/contents/calculation-of-the-creatinine-clearance/abstract/1,2" TargetMode="External"/><Relationship Id="rId22" Type="http://schemas.openxmlformats.org/officeDocument/2006/relationships/hyperlink" Target="http://www.uptodate.com/contents/calculator-body-surface-area-mosteller-square-root-method?source=see_link" TargetMode="External"/><Relationship Id="rId27" Type="http://schemas.openxmlformats.org/officeDocument/2006/relationships/hyperlink" Target="http://www.uptodate.com/contents/calculation-of-the-creatinine-clearance/abstract/7" TargetMode="External"/><Relationship Id="rId30" Type="http://schemas.openxmlformats.org/officeDocument/2006/relationships/hyperlink" Target="http://www.uptodate.com/contents/calculation-of-the-creatinine-clearance/abstract/2" TargetMode="External"/><Relationship Id="rId35" Type="http://schemas.openxmlformats.org/officeDocument/2006/relationships/hyperlink" Target="http://www.uptodate.com/contents/calculation-of-the-creatinine-clearance/abstract/9,11" TargetMode="External"/><Relationship Id="rId43" Type="http://schemas.openxmlformats.org/officeDocument/2006/relationships/hyperlink" Target="http://www.uptodate.com/contents/drugs-that-elevate-the-serum-creatinine-concentration?source=see_link" TargetMode="External"/><Relationship Id="rId48" Type="http://schemas.openxmlformats.org/officeDocument/2006/relationships/hyperlink" Target="http://www.uptodate.com/contents/calculation-of-the-creatinine-clearance/abstract/18" TargetMode="External"/><Relationship Id="rId56" Type="http://schemas.openxmlformats.org/officeDocument/2006/relationships/hyperlink" Target="http://www.uptodate.com/contents/calculation-of-the-creatinine-clearance" TargetMode="External"/><Relationship Id="rId64" Type="http://schemas.openxmlformats.org/officeDocument/2006/relationships/hyperlink" Target="http://www.uptodate.com/contents/calculation-of-the-creatinine-clearance" TargetMode="External"/><Relationship Id="rId69" Type="http://schemas.openxmlformats.org/officeDocument/2006/relationships/hyperlink" Target="http://www.uptodate.com/contents/calculation-of-the-creatinine-clearance/abstract/3" TargetMode="External"/><Relationship Id="rId77" Type="http://schemas.openxmlformats.org/officeDocument/2006/relationships/hyperlink" Target="http://www.uptodate.com/contents/calculation-of-the-creatinine-clearance/abstract/11" TargetMode="External"/><Relationship Id="rId8" Type="http://schemas.openxmlformats.org/officeDocument/2006/relationships/hyperlink" Target="http://www.uptodate.com/contents/calculation-of-the-creatinine-clearance/contributors" TargetMode="External"/><Relationship Id="rId51" Type="http://schemas.openxmlformats.org/officeDocument/2006/relationships/hyperlink" Target="http://www.uptodate.com/contents/evaluation-of-the-living-kidney-donor-and-risk-of-donor-nephrectomy?source=see_link&amp;anchor=H13" TargetMode="External"/><Relationship Id="rId72" Type="http://schemas.openxmlformats.org/officeDocument/2006/relationships/hyperlink" Target="http://www.uptodate.com/contents/calculation-of-the-creatinine-clearance/abstract/6" TargetMode="External"/><Relationship Id="rId80" Type="http://schemas.openxmlformats.org/officeDocument/2006/relationships/hyperlink" Target="http://www.uptodate.com/contents/calculation-of-the-creatinine-clearance/abstract/14" TargetMode="External"/><Relationship Id="rId85" Type="http://schemas.openxmlformats.org/officeDocument/2006/relationships/hyperlink" Target="http://www.uptodate.com/contents/calculation-of-the-creatinine-clearance/abstract/19" TargetMode="External"/><Relationship Id="rId3" Type="http://schemas.openxmlformats.org/officeDocument/2006/relationships/settings" Target="settings.xml"/><Relationship Id="rId12" Type="http://schemas.openxmlformats.org/officeDocument/2006/relationships/hyperlink" Target="http://www.uptodate.com/contents/calculation-of-the-creatinine-clearance/contributor-disclosure" TargetMode="External"/><Relationship Id="rId17" Type="http://schemas.openxmlformats.org/officeDocument/2006/relationships/hyperlink" Target="http://www.uptodate.com/contents/calculation-of-the-creatinine-clearance/abstract/4" TargetMode="External"/><Relationship Id="rId25" Type="http://schemas.openxmlformats.org/officeDocument/2006/relationships/hyperlink" Target="http://www.uptodate.com/contents/assessment-of-kidney-function?source=see_link&amp;anchor=H20659769" TargetMode="External"/><Relationship Id="rId33" Type="http://schemas.openxmlformats.org/officeDocument/2006/relationships/hyperlink" Target="http://www.uptodate.com/contents/calculation-of-the-creatinine-clearance/abstract/10,12" TargetMode="External"/><Relationship Id="rId38" Type="http://schemas.openxmlformats.org/officeDocument/2006/relationships/hyperlink" Target="http://www.uptodate.com/contents/cimetidine-drug-information?source=see_link" TargetMode="External"/><Relationship Id="rId46" Type="http://schemas.openxmlformats.org/officeDocument/2006/relationships/hyperlink" Target="http://www.uptodate.com/contents/calculation-of-the-creatinine-clearance/abstract/17" TargetMode="External"/><Relationship Id="rId59" Type="http://schemas.openxmlformats.org/officeDocument/2006/relationships/hyperlink" Target="http://www.uptodate.com/contents/calculator-creatinine-clearance-measured?source=see_link" TargetMode="External"/><Relationship Id="rId67" Type="http://schemas.openxmlformats.org/officeDocument/2006/relationships/hyperlink" Target="http://www.uptodate.com/contents/license" TargetMode="External"/><Relationship Id="rId20" Type="http://schemas.openxmlformats.org/officeDocument/2006/relationships/hyperlink" Target="http://www.uptodate.com/contents/collection-of-a-24-hour-urine-specimen-beyond-the-basics?source=see_link" TargetMode="External"/><Relationship Id="rId41" Type="http://schemas.openxmlformats.org/officeDocument/2006/relationships/hyperlink" Target="http://www.uptodate.com/contents/calculation-of-the-creatinine-clearance/abstract/4,17,18" TargetMode="External"/><Relationship Id="rId54" Type="http://schemas.openxmlformats.org/officeDocument/2006/relationships/hyperlink" Target="http://www.uptodate.com/contents/therapy-of-diffuse-or-focal-proliferative-lupus-nephritis?source=see_link" TargetMode="External"/><Relationship Id="rId62" Type="http://schemas.openxmlformats.org/officeDocument/2006/relationships/hyperlink" Target="http://www.uptodate.com/contents/calculation-of-the-creatinine-clearance" TargetMode="External"/><Relationship Id="rId70" Type="http://schemas.openxmlformats.org/officeDocument/2006/relationships/hyperlink" Target="http://www.uptodate.com/contents/calculation-of-the-creatinine-clearance/abstract/4" TargetMode="External"/><Relationship Id="rId75" Type="http://schemas.openxmlformats.org/officeDocument/2006/relationships/hyperlink" Target="http://www.uptodate.com/contents/calculation-of-the-creatinine-clearance/abstract/9" TargetMode="External"/><Relationship Id="rId83" Type="http://schemas.openxmlformats.org/officeDocument/2006/relationships/hyperlink" Target="http://www.uptodate.com/contents/calculation-of-the-creatinine-clearance/abstract/17"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ptodate.com/contents/calculation-of-the-creatinine-clearance/contributors" TargetMode="External"/><Relationship Id="rId15" Type="http://schemas.openxmlformats.org/officeDocument/2006/relationships/hyperlink" Target="http://www.uptodate.com/contents/calculation-of-the-creatinine-clearance/abstract/3" TargetMode="External"/><Relationship Id="rId23" Type="http://schemas.openxmlformats.org/officeDocument/2006/relationships/hyperlink" Target="http://www.uptodate.com/contents/calculation-of-the-creatinine-clearance/abstract/2" TargetMode="External"/><Relationship Id="rId28" Type="http://schemas.openxmlformats.org/officeDocument/2006/relationships/hyperlink" Target="http://www.uptodate.com/contents/calculation-of-the-creatinine-clearance/abstract/2,4,8-10" TargetMode="External"/><Relationship Id="rId36" Type="http://schemas.openxmlformats.org/officeDocument/2006/relationships/hyperlink" Target="http://www.uptodate.com/contents/calculation-of-the-creatinine-clearance/abstract/13" TargetMode="External"/><Relationship Id="rId49" Type="http://schemas.openxmlformats.org/officeDocument/2006/relationships/hyperlink" Target="http://www.uptodate.com/contents/cimetidine-drug-information?source=see_link" TargetMode="External"/><Relationship Id="rId57" Type="http://schemas.openxmlformats.org/officeDocument/2006/relationships/hyperlink" Target="http://www.uptodate.com/contents/calculation-of-the-creatinine-clearance" TargetMode="External"/><Relationship Id="rId10" Type="http://schemas.openxmlformats.org/officeDocument/2006/relationships/hyperlink" Target="http://www.uptodate.com/contents/calculation-of-the-creatinine-clearance/contributors" TargetMode="External"/><Relationship Id="rId31" Type="http://schemas.openxmlformats.org/officeDocument/2006/relationships/hyperlink" Target="http://www.uptodate.com/contents/calculation-of-the-creatinine-clearance/abstract/8" TargetMode="External"/><Relationship Id="rId44" Type="http://schemas.openxmlformats.org/officeDocument/2006/relationships/hyperlink" Target="http://www.uptodate.com/contents/cimetidine-drug-information?source=see_link" TargetMode="External"/><Relationship Id="rId52" Type="http://schemas.openxmlformats.org/officeDocument/2006/relationships/hyperlink" Target="http://www.uptodate.com/contents/calculation-of-the-creatinine-clearance/abstract/12,19" TargetMode="External"/><Relationship Id="rId60" Type="http://schemas.openxmlformats.org/officeDocument/2006/relationships/hyperlink" Target="http://www.uptodate.com/contents/calculator-body-surface-area-mosteller-square-root-method?source=see_link" TargetMode="External"/><Relationship Id="rId65" Type="http://schemas.openxmlformats.org/officeDocument/2006/relationships/hyperlink" Target="http://www.uptodate.com/contents/cimetidine-drug-information?source=see_link" TargetMode="External"/><Relationship Id="rId73" Type="http://schemas.openxmlformats.org/officeDocument/2006/relationships/hyperlink" Target="http://www.uptodate.com/contents/calculation-of-the-creatinine-clearance/abstract/7" TargetMode="External"/><Relationship Id="rId78" Type="http://schemas.openxmlformats.org/officeDocument/2006/relationships/hyperlink" Target="http://www.uptodate.com/contents/calculation-of-the-creatinine-clearance/abstract/12" TargetMode="External"/><Relationship Id="rId81" Type="http://schemas.openxmlformats.org/officeDocument/2006/relationships/hyperlink" Target="http://www.uptodate.com/contents/calculation-of-the-creatinine-clearance/abstract/15" TargetMode="External"/><Relationship Id="rId86" Type="http://schemas.openxmlformats.org/officeDocument/2006/relationships/hyperlink" Target="http://www.uptodate.com/contents/calculation-of-the-creatinine-clearance/abstrac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4603</Words>
  <Characters>26241</Characters>
  <Application>Microsoft Office Word</Application>
  <DocSecurity>0</DocSecurity>
  <Lines>218</Lines>
  <Paragraphs>61</Paragraphs>
  <ScaleCrop>false</ScaleCrop>
  <Company>FIU-COE</Company>
  <LinksUpToDate>false</LinksUpToDate>
  <CharactersWithSpaces>30783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2</cp:revision>
  <dcterms:created xsi:type="dcterms:W3CDTF">2014-03-05T16:29:00Z</dcterms:created>
  <dcterms:modified xsi:type="dcterms:W3CDTF">2014-03-05T16:29:00Z</dcterms:modified>
</cp:coreProperties>
</file>